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F8CDD" w14:textId="77777777" w:rsidR="00D4784D" w:rsidRDefault="00D4784D" w:rsidP="00D4784D">
      <w:pPr>
        <w:overflowPunct w:val="0"/>
        <w:autoSpaceDE/>
        <w:autoSpaceDN/>
        <w:ind w:firstLineChars="100" w:firstLine="200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インフラ維持管理・更新に関するアンケート調査について</w:t>
      </w:r>
    </w:p>
    <w:tbl>
      <w:tblPr>
        <w:tblW w:w="9303" w:type="dxa"/>
        <w:tblInd w:w="10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56"/>
        <w:gridCol w:w="119"/>
        <w:gridCol w:w="657"/>
        <w:gridCol w:w="1417"/>
        <w:gridCol w:w="709"/>
        <w:gridCol w:w="91"/>
        <w:gridCol w:w="1260"/>
        <w:gridCol w:w="2476"/>
        <w:gridCol w:w="1418"/>
      </w:tblGrid>
      <w:tr w:rsidR="00D4784D" w:rsidRPr="00DA31A6" w14:paraId="0FF57E26" w14:textId="77777777" w:rsidTr="00447623">
        <w:trPr>
          <w:trHeight w:val="424"/>
        </w:trPr>
        <w:tc>
          <w:tcPr>
            <w:tcW w:w="1156" w:type="dxa"/>
          </w:tcPr>
          <w:p w14:paraId="22CBF818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ＭＳ 明朝" w:hAnsi="Times New Roman" w:hint="eastAsia"/>
                <w:color w:val="000000"/>
                <w:kern w:val="0"/>
                <w:sz w:val="20"/>
                <w:szCs w:val="20"/>
              </w:rPr>
              <w:t>ブロック名</w:t>
            </w:r>
          </w:p>
        </w:tc>
        <w:tc>
          <w:tcPr>
            <w:tcW w:w="2993" w:type="dxa"/>
            <w:gridSpan w:val="5"/>
          </w:tcPr>
          <w:p w14:paraId="05F9634D" w14:textId="79F694EE" w:rsidR="00D4784D" w:rsidRPr="00DA31A6" w:rsidRDefault="007C3C1F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九州</w:t>
            </w:r>
            <w:r w:rsidR="001704A0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ブロック</w:t>
            </w:r>
          </w:p>
        </w:tc>
        <w:tc>
          <w:tcPr>
            <w:tcW w:w="1260" w:type="dxa"/>
          </w:tcPr>
          <w:p w14:paraId="4B632563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調査委員名</w:t>
            </w:r>
          </w:p>
        </w:tc>
        <w:tc>
          <w:tcPr>
            <w:tcW w:w="3894" w:type="dxa"/>
            <w:gridSpan w:val="2"/>
          </w:tcPr>
          <w:p w14:paraId="359E2B72" w14:textId="05C4B224" w:rsidR="00D4784D" w:rsidRPr="00106924" w:rsidRDefault="001704A0" w:rsidP="0034782D">
            <w:pPr>
              <w:widowControl/>
              <w:autoSpaceDE/>
              <w:autoSpaceDN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（</w:t>
            </w:r>
            <w:r w:rsidR="003F213A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公財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）</w:t>
            </w:r>
            <w:r w:rsidR="003F213A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群馬県建設技術センター</w:t>
            </w:r>
          </w:p>
        </w:tc>
      </w:tr>
      <w:tr w:rsidR="00D4784D" w:rsidRPr="00DA31A6" w14:paraId="729CFD78" w14:textId="77777777" w:rsidTr="00447623">
        <w:trPr>
          <w:trHeight w:val="854"/>
        </w:trPr>
        <w:tc>
          <w:tcPr>
            <w:tcW w:w="1156" w:type="dxa"/>
          </w:tcPr>
          <w:p w14:paraId="57F52117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会員名</w:t>
            </w:r>
          </w:p>
          <w:p w14:paraId="72034C6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2993" w:type="dxa"/>
            <w:gridSpan w:val="5"/>
          </w:tcPr>
          <w:p w14:paraId="03976F47" w14:textId="361800DC" w:rsidR="00D4784D" w:rsidRPr="00DA31A6" w:rsidRDefault="007C3C1F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一般財団法人熊本県建設技術センター</w:t>
            </w:r>
          </w:p>
        </w:tc>
        <w:tc>
          <w:tcPr>
            <w:tcW w:w="5154" w:type="dxa"/>
            <w:gridSpan w:val="3"/>
          </w:tcPr>
          <w:p w14:paraId="6394B881" w14:textId="0AB5712E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　担当部署：</w:t>
            </w:r>
            <w:r w:rsidR="007C3C1F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総務部総務課　守嶋　正照</w:t>
            </w:r>
          </w:p>
          <w:p w14:paraId="5B77122A" w14:textId="300316CA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TEL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）</w:t>
            </w:r>
            <w:r w:rsidR="007C3C1F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０９６４－２８－６９２６</w:t>
            </w:r>
          </w:p>
          <w:p w14:paraId="0200C548" w14:textId="444086EE" w:rsidR="00D4784D" w:rsidRPr="00106924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mail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）</w:t>
            </w:r>
            <w:r w:rsidR="007C3C1F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morishima@kuma-ctc.or.jp</w:t>
            </w:r>
          </w:p>
        </w:tc>
      </w:tr>
      <w:tr w:rsidR="00D4784D" w:rsidRPr="00DA31A6" w14:paraId="0940C3E5" w14:textId="77777777" w:rsidTr="00447623">
        <w:tc>
          <w:tcPr>
            <w:tcW w:w="1275" w:type="dxa"/>
            <w:gridSpan w:val="2"/>
          </w:tcPr>
          <w:p w14:paraId="0BB4EC2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  <w:r w:rsidRPr="00CC1FB2">
              <w:rPr>
                <w:rFonts w:ascii="Times New Roman" w:eastAsia="ＭＳ 明朝" w:hAnsi="Times New Roman" w:hint="eastAsia"/>
                <w:color w:val="000000"/>
                <w:kern w:val="0"/>
                <w:sz w:val="20"/>
                <w:szCs w:val="20"/>
              </w:rPr>
              <w:t>項　目</w:t>
            </w:r>
          </w:p>
        </w:tc>
        <w:tc>
          <w:tcPr>
            <w:tcW w:w="6610" w:type="dxa"/>
            <w:gridSpan w:val="6"/>
          </w:tcPr>
          <w:p w14:paraId="36D4021C" w14:textId="5E3939DE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群マネ</w:t>
            </w:r>
          </w:p>
        </w:tc>
        <w:tc>
          <w:tcPr>
            <w:tcW w:w="1418" w:type="dxa"/>
          </w:tcPr>
          <w:p w14:paraId="7E61CEA0" w14:textId="77777777" w:rsidR="00D4784D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CC1FB2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補足資料枚数</w:t>
            </w:r>
          </w:p>
        </w:tc>
      </w:tr>
      <w:tr w:rsidR="00D4784D" w:rsidRPr="00DA31A6" w14:paraId="0D90D83B" w14:textId="77777777" w:rsidTr="00447623">
        <w:tc>
          <w:tcPr>
            <w:tcW w:w="1275" w:type="dxa"/>
            <w:gridSpan w:val="2"/>
          </w:tcPr>
          <w:p w14:paraId="14A7CDBC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事例の名称</w:t>
            </w:r>
          </w:p>
        </w:tc>
        <w:tc>
          <w:tcPr>
            <w:tcW w:w="6610" w:type="dxa"/>
            <w:gridSpan w:val="6"/>
          </w:tcPr>
          <w:p w14:paraId="048C58DA" w14:textId="193D321B" w:rsidR="00D4784D" w:rsidRPr="00DA31A6" w:rsidRDefault="00D617F7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各センターの取組状況</w:t>
            </w:r>
          </w:p>
        </w:tc>
        <w:tc>
          <w:tcPr>
            <w:tcW w:w="1418" w:type="dxa"/>
          </w:tcPr>
          <w:p w14:paraId="1739557A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枚</w:t>
            </w:r>
          </w:p>
        </w:tc>
      </w:tr>
      <w:tr w:rsidR="00D4784D" w:rsidRPr="00DA31A6" w14:paraId="3FEE8B9E" w14:textId="77777777" w:rsidTr="00447623">
        <w:tblPrEx>
          <w:tblCellMar>
            <w:left w:w="99" w:type="dxa"/>
            <w:right w:w="99" w:type="dxa"/>
          </w:tblCellMar>
        </w:tblPrEx>
        <w:tc>
          <w:tcPr>
            <w:tcW w:w="9303" w:type="dxa"/>
            <w:gridSpan w:val="9"/>
          </w:tcPr>
          <w:p w14:paraId="07C805BB" w14:textId="7EC9C18A" w:rsidR="00812D9F" w:rsidRDefault="00812D9F" w:rsidP="00812D9F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※</w:t>
            </w:r>
            <w:r w:rsidR="00D71853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センターが関与する事例をご回答ください（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地域一括発注も群マネとして含</w:t>
            </w:r>
            <w:r w:rsidR="00D71853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む）</w:t>
            </w:r>
          </w:p>
          <w:p w14:paraId="5B3BFAAA" w14:textId="1878EDC3" w:rsidR="00812D9F" w:rsidRDefault="007C3C1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noProof/>
                <w:kern w:val="0"/>
                <w:sz w:val="20"/>
                <w:szCs w:val="2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6003214" wp14:editId="0E9A7B55">
                      <wp:simplePos x="0" y="0"/>
                      <wp:positionH relativeFrom="column">
                        <wp:posOffset>1019175</wp:posOffset>
                      </wp:positionH>
                      <wp:positionV relativeFrom="paragraph">
                        <wp:posOffset>137160</wp:posOffset>
                      </wp:positionV>
                      <wp:extent cx="609600" cy="285750"/>
                      <wp:effectExtent l="0" t="0" r="19050" b="19050"/>
                      <wp:wrapNone/>
                      <wp:docPr id="489592758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00" cy="285750"/>
                              </a:xfrm>
                              <a:prstGeom prst="ellipse">
                                <a:avLst/>
                              </a:prstGeom>
                              <a:noFill/>
                              <a:ln w="158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258F5E1" id="楕円 1" o:spid="_x0000_s1026" style="position:absolute;margin-left:80.25pt;margin-top:10.8pt;width:48pt;height:2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" filled="f" strokecolor="black [3213]" strokeweight="1.25pt">
                      <v:stroke joinstyle="miter"/>
                    </v:oval>
                  </w:pict>
                </mc:Fallback>
              </mc:AlternateContent>
            </w:r>
            <w:r w:rsidR="00812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○現在の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</w:t>
            </w:r>
            <w:r w:rsidR="00812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状況</w:t>
            </w:r>
          </w:p>
          <w:p w14:paraId="270C2BE5" w14:textId="26A163A8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【　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実施中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・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未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】</w:t>
            </w:r>
          </w:p>
          <w:p w14:paraId="5DD6C26D" w14:textId="392559B3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○今後の予定</w:t>
            </w:r>
          </w:p>
          <w:p w14:paraId="2F61C5D2" w14:textId="458893C8" w:rsidR="00812D9F" w:rsidRPr="00D617F7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="ＭＳ ゴシック" w:eastAsia="ＭＳ ゴシック" w:hAnsi="ＭＳ ゴシック"/>
                <w:b/>
                <w:bCs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実施中の場合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】</w:t>
            </w:r>
          </w:p>
          <w:p w14:paraId="54EED09F" w14:textId="37F5872B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①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範囲拡大等実施内容の変更を</w:t>
            </w:r>
            <w:r w:rsidR="0000360E" w:rsidRPr="0061369B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検討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　②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実施内容の変更予定なし(現状のまま)</w:t>
            </w:r>
          </w:p>
          <w:p w14:paraId="2BBFF281" w14:textId="375CC01C" w:rsidR="0000360E" w:rsidRDefault="007C3C1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noProof/>
                <w:kern w:val="0"/>
                <w:sz w:val="20"/>
                <w:szCs w:val="2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B20934C" wp14:editId="2B14E4B8">
                      <wp:simplePos x="0" y="0"/>
                      <wp:positionH relativeFrom="column">
                        <wp:posOffset>2552699</wp:posOffset>
                      </wp:positionH>
                      <wp:positionV relativeFrom="paragraph">
                        <wp:posOffset>124460</wp:posOffset>
                      </wp:positionV>
                      <wp:extent cx="1190625" cy="285750"/>
                      <wp:effectExtent l="0" t="0" r="28575" b="19050"/>
                      <wp:wrapNone/>
                      <wp:docPr id="794744712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0625" cy="285750"/>
                              </a:xfrm>
                              <a:prstGeom prst="ellipse">
                                <a:avLst/>
                              </a:prstGeom>
                              <a:noFill/>
                              <a:ln w="158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2A32F9DB" id="楕円 1" o:spid="_x0000_s1026" style="position:absolute;margin-left:201pt;margin-top:9.8pt;width:93.75pt;height:22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" filled="f" strokecolor="windowText" strokeweight="1.25pt">
                      <v:stroke joinstyle="miter"/>
                    </v:oval>
                  </w:pict>
                </mc:Fallback>
              </mc:AlternateConten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【未実施の場合】</w:t>
            </w:r>
          </w:p>
          <w:p w14:paraId="7DC70272" w14:textId="56464A1B" w:rsidR="0000360E" w:rsidRDefault="0000360E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③実施を検討　　　　　　　　　　　　　④実施の予定なし</w:t>
            </w:r>
          </w:p>
          <w:p w14:paraId="56D3F96C" w14:textId="47F19D5C" w:rsidR="000C6737" w:rsidRDefault="000C6737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【以下は①～③に該当する場合ご回答ください】</w:t>
            </w:r>
          </w:p>
          <w:p w14:paraId="07477058" w14:textId="26E914E9" w:rsidR="000A1D54" w:rsidRDefault="001D4356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</w:t>
            </w:r>
            <w:r w:rsidR="009E783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概要</w:t>
            </w:r>
            <w:r w:rsidR="00FA02A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図</w:t>
            </w:r>
          </w:p>
          <w:p w14:paraId="276A0FC3" w14:textId="77777777" w:rsidR="000C6737" w:rsidRDefault="000A1D54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200" w:firstLine="36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  <w:r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※</w:t>
            </w:r>
            <w:r w:rsidR="00FA02A4"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国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の</w:t>
            </w:r>
            <w:r w:rsidR="00FA02A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群マネ特設HPにある「群マネの実施方針」フォーマットを</w:t>
            </w:r>
            <w:r w:rsidR="000C673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基に作成した</w:t>
            </w:r>
            <w:r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神奈川県都市整備技術</w:t>
            </w:r>
          </w:p>
          <w:p w14:paraId="09956698" w14:textId="77777777" w:rsidR="00786519" w:rsidRDefault="000A1D54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300" w:firstLine="54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  <w:r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センターの</w:t>
            </w:r>
            <w:r w:rsidR="000C673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概要図PPTを添付するので、これを編集して</w:t>
            </w:r>
            <w:r w:rsidR="00786519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作成をお願いします。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また、</w:t>
            </w:r>
            <w:r w:rsidR="00D00FC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国の検討委員会</w:t>
            </w:r>
          </w:p>
          <w:p w14:paraId="7B66DDD8" w14:textId="465A199D" w:rsidR="00B32FB7" w:rsidRDefault="00D00FC4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300" w:firstLine="54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等で公表されるモデル地域の実施方針</w:t>
            </w:r>
            <w:r w:rsidR="00786519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を必要に応じ参照</w:t>
            </w:r>
            <w:r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してください。</w:t>
            </w:r>
          </w:p>
          <w:p w14:paraId="5A3909D4" w14:textId="2CC6DD1E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1D79C8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○概要</w:t>
            </w:r>
            <w:r w:rsidR="0097224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（特徴等）</w:t>
            </w:r>
          </w:p>
          <w:p w14:paraId="593AFF0D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  <w:p w14:paraId="53C793C2" w14:textId="77777777" w:rsidR="00D617F7" w:rsidRPr="001D79C8" w:rsidRDefault="00D617F7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  <w:p w14:paraId="47578B49" w14:textId="77777777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1D79C8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○効果</w:t>
            </w:r>
          </w:p>
          <w:p w14:paraId="550D807B" w14:textId="3337A868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  <w:p w14:paraId="07A42A11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44282FE1" w14:textId="77777777" w:rsidTr="00447623">
        <w:trPr>
          <w:trHeight w:val="193"/>
        </w:trPr>
        <w:tc>
          <w:tcPr>
            <w:tcW w:w="1932" w:type="dxa"/>
            <w:gridSpan w:val="3"/>
            <w:vMerge w:val="restart"/>
          </w:tcPr>
          <w:p w14:paraId="3D6F0424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</w:p>
          <w:p w14:paraId="66FEA773" w14:textId="3B63CB46" w:rsidR="00D4784D" w:rsidRPr="008F66E2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color w:val="FF0000"/>
                <w:spacing w:val="2"/>
                <w:kern w:val="0"/>
                <w:sz w:val="20"/>
                <w:szCs w:val="20"/>
              </w:rPr>
            </w:pPr>
            <w:r w:rsidRPr="008F66E2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〇評価</w:t>
            </w:r>
          </w:p>
          <w:p w14:paraId="526AE6D4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（５段階評価）</w:t>
            </w:r>
          </w:p>
        </w:tc>
        <w:tc>
          <w:tcPr>
            <w:tcW w:w="1417" w:type="dxa"/>
          </w:tcPr>
          <w:p w14:paraId="6A263D1D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50" w:firstLine="300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項　目　</w:t>
            </w:r>
          </w:p>
        </w:tc>
        <w:tc>
          <w:tcPr>
            <w:tcW w:w="709" w:type="dxa"/>
          </w:tcPr>
          <w:p w14:paraId="5803632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50" w:firstLine="102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評価</w:t>
            </w:r>
          </w:p>
        </w:tc>
        <w:tc>
          <w:tcPr>
            <w:tcW w:w="5245" w:type="dxa"/>
            <w:gridSpan w:val="4"/>
          </w:tcPr>
          <w:p w14:paraId="1500361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 xml:space="preserve">　　　　　　　　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コメント</w:t>
            </w:r>
          </w:p>
        </w:tc>
      </w:tr>
      <w:tr w:rsidR="00D4784D" w:rsidRPr="00DA31A6" w14:paraId="7A7F021B" w14:textId="77777777" w:rsidTr="00447623">
        <w:trPr>
          <w:trHeight w:val="397"/>
        </w:trPr>
        <w:tc>
          <w:tcPr>
            <w:tcW w:w="1932" w:type="dxa"/>
            <w:gridSpan w:val="3"/>
            <w:vMerge/>
          </w:tcPr>
          <w:p w14:paraId="0D4609F7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2F90E7D" w14:textId="11308F68" w:rsidR="00D4784D" w:rsidRPr="00625B44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4784D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品質向上効果</w:t>
            </w:r>
          </w:p>
        </w:tc>
        <w:tc>
          <w:tcPr>
            <w:tcW w:w="709" w:type="dxa"/>
          </w:tcPr>
          <w:p w14:paraId="37ADAF5F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1D2DA0D0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6889270E" w14:textId="77777777" w:rsidTr="00447623">
        <w:trPr>
          <w:trHeight w:val="397"/>
        </w:trPr>
        <w:tc>
          <w:tcPr>
            <w:tcW w:w="1932" w:type="dxa"/>
            <w:gridSpan w:val="3"/>
            <w:vMerge/>
          </w:tcPr>
          <w:p w14:paraId="675D96C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C6E03FF" w14:textId="77777777" w:rsidR="00D4784D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625B44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効率化効果</w:t>
            </w:r>
          </w:p>
        </w:tc>
        <w:tc>
          <w:tcPr>
            <w:tcW w:w="709" w:type="dxa"/>
          </w:tcPr>
          <w:p w14:paraId="739C0DD9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44CC3139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7443769A" w14:textId="77777777" w:rsidTr="00447623">
        <w:tc>
          <w:tcPr>
            <w:tcW w:w="1932" w:type="dxa"/>
            <w:gridSpan w:val="3"/>
            <w:vMerge/>
          </w:tcPr>
          <w:p w14:paraId="70AC2BA2" w14:textId="77777777" w:rsidR="00D4784D" w:rsidRPr="00DA31A6" w:rsidRDefault="00D4784D" w:rsidP="0034782D">
            <w:pPr>
              <w:adjustRightInd w:val="0"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812E71B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4784D">
              <w:rPr>
                <w:rFonts w:ascii="Times New Roman" w:eastAsia="ＭＳ 明朝" w:hAnsi="Times New Roman" w:cs="ＭＳ 明朝" w:hint="eastAsia"/>
                <w:color w:val="000000"/>
                <w:spacing w:val="25"/>
                <w:kern w:val="0"/>
                <w:sz w:val="20"/>
                <w:szCs w:val="20"/>
                <w:fitText w:val="1200" w:id="-601673984"/>
              </w:rPr>
              <w:t>費用対効</w:t>
            </w:r>
            <w:r w:rsidRPr="00D4784D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  <w:fitText w:val="1200" w:id="-601673984"/>
              </w:rPr>
              <w:t>果</w:t>
            </w:r>
          </w:p>
        </w:tc>
        <w:tc>
          <w:tcPr>
            <w:tcW w:w="709" w:type="dxa"/>
          </w:tcPr>
          <w:p w14:paraId="2838B706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22D22E3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57A9E178" w14:textId="77777777" w:rsidTr="00447623">
        <w:trPr>
          <w:trHeight w:val="308"/>
        </w:trPr>
        <w:tc>
          <w:tcPr>
            <w:tcW w:w="1932" w:type="dxa"/>
            <w:gridSpan w:val="3"/>
            <w:vMerge/>
          </w:tcPr>
          <w:p w14:paraId="5B29D97F" w14:textId="77777777" w:rsidR="00D4784D" w:rsidRPr="00DA31A6" w:rsidRDefault="00D4784D" w:rsidP="0034782D">
            <w:pPr>
              <w:adjustRightInd w:val="0"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F89B82C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発展の可能性</w:t>
            </w:r>
          </w:p>
        </w:tc>
        <w:tc>
          <w:tcPr>
            <w:tcW w:w="709" w:type="dxa"/>
          </w:tcPr>
          <w:p w14:paraId="116B646D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5FF86790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2D8481FE" w14:textId="77777777" w:rsidTr="00447623">
        <w:trPr>
          <w:trHeight w:val="50"/>
        </w:trPr>
        <w:tc>
          <w:tcPr>
            <w:tcW w:w="9303" w:type="dxa"/>
            <w:gridSpan w:val="9"/>
          </w:tcPr>
          <w:p w14:paraId="2B3B907C" w14:textId="77777777" w:rsidR="00D4784D" w:rsidRPr="008F66E2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color w:val="000000"/>
                <w:spacing w:val="2"/>
                <w:kern w:val="0"/>
                <w:sz w:val="20"/>
                <w:szCs w:val="20"/>
              </w:rPr>
            </w:pPr>
            <w:r w:rsidRPr="008F66E2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〇感想</w:t>
            </w:r>
            <w:r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（課題等含む）</w:t>
            </w:r>
          </w:p>
          <w:p w14:paraId="2722C15C" w14:textId="77777777" w:rsidR="00D4784D" w:rsidRPr="00325C2E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7B60B7DE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487AAA7F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24EBA4E0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7F20FDF0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2FBAD4DA" w14:textId="77777777" w:rsidR="00D4784D" w:rsidRPr="00325C2E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</w:tc>
      </w:tr>
    </w:tbl>
    <w:tbl>
      <w:tblPr>
        <w:tblStyle w:val="aa"/>
        <w:tblW w:w="0" w:type="auto"/>
        <w:tblInd w:w="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347"/>
      </w:tblGrid>
      <w:tr w:rsidR="00D4784D" w14:paraId="053753FB" w14:textId="77777777" w:rsidTr="0034782D">
        <w:tc>
          <w:tcPr>
            <w:tcW w:w="8347" w:type="dxa"/>
          </w:tcPr>
          <w:p w14:paraId="4F7BBC19" w14:textId="77777777" w:rsidR="00D4784D" w:rsidRPr="006D7F8B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1"/>
                <w:szCs w:val="21"/>
              </w:rPr>
            </w:pPr>
            <w:r w:rsidRPr="006D7F8B">
              <w:rPr>
                <w:rFonts w:ascii="ＭＳ 明朝" w:eastAsia="ＭＳ 明朝" w:hAnsi="ＭＳ 明朝" w:hint="eastAsia"/>
                <w:sz w:val="21"/>
                <w:szCs w:val="21"/>
              </w:rPr>
              <w:lastRenderedPageBreak/>
              <w:t>○補足資料</w:t>
            </w:r>
          </w:p>
          <w:p w14:paraId="58EBE837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D387DB7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B3BB95D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D42DD3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92D0B79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01E1D4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E557A5E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04438A0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43D08BF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485712F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E540431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831D020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A0A2D1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36FF66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94C0E8E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05D7283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A2E9C86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93792A6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401DF91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6EAA1C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24D42E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90CA289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4C43CF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0B0E585" w14:textId="77777777" w:rsidR="005003D9" w:rsidRDefault="005003D9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7635F0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A40F86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985E94C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153E1B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A0668BD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2ED1D42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D885DE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386E9C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33D642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</w:tc>
      </w:tr>
    </w:tbl>
    <w:p w14:paraId="2396D895" w14:textId="77777777" w:rsidR="00D4784D" w:rsidRDefault="00D4784D" w:rsidP="005003D9"/>
    <w:sectPr w:rsidR="00D4784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2E8B0" w14:textId="77777777" w:rsidR="009A6F33" w:rsidRDefault="009A6F33" w:rsidP="00D4784D">
      <w:r>
        <w:separator/>
      </w:r>
    </w:p>
  </w:endnote>
  <w:endnote w:type="continuationSeparator" w:id="0">
    <w:p w14:paraId="5027A109" w14:textId="77777777" w:rsidR="009A6F33" w:rsidRDefault="009A6F33" w:rsidP="00D47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B9DEF" w14:textId="77777777" w:rsidR="009A6F33" w:rsidRDefault="009A6F33" w:rsidP="00D4784D">
      <w:r>
        <w:separator/>
      </w:r>
    </w:p>
  </w:footnote>
  <w:footnote w:type="continuationSeparator" w:id="0">
    <w:p w14:paraId="3402C15C" w14:textId="77777777" w:rsidR="009A6F33" w:rsidRDefault="009A6F33" w:rsidP="00D478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0C9"/>
    <w:rsid w:val="0000360E"/>
    <w:rsid w:val="00023858"/>
    <w:rsid w:val="00086D4B"/>
    <w:rsid w:val="000A1D54"/>
    <w:rsid w:val="000C6737"/>
    <w:rsid w:val="000E09C5"/>
    <w:rsid w:val="00166C1A"/>
    <w:rsid w:val="001704A0"/>
    <w:rsid w:val="001A2B70"/>
    <w:rsid w:val="001C1D45"/>
    <w:rsid w:val="001D4356"/>
    <w:rsid w:val="00214237"/>
    <w:rsid w:val="002174E2"/>
    <w:rsid w:val="00270E5E"/>
    <w:rsid w:val="002C425E"/>
    <w:rsid w:val="002E2420"/>
    <w:rsid w:val="002F3BFE"/>
    <w:rsid w:val="003C0039"/>
    <w:rsid w:val="003C6E6C"/>
    <w:rsid w:val="003F213A"/>
    <w:rsid w:val="003F5968"/>
    <w:rsid w:val="00402E3F"/>
    <w:rsid w:val="00445AC6"/>
    <w:rsid w:val="00447623"/>
    <w:rsid w:val="004C5901"/>
    <w:rsid w:val="005003D9"/>
    <w:rsid w:val="005154A8"/>
    <w:rsid w:val="00532865"/>
    <w:rsid w:val="0054223D"/>
    <w:rsid w:val="005E1770"/>
    <w:rsid w:val="0061369B"/>
    <w:rsid w:val="006D0601"/>
    <w:rsid w:val="006E13AB"/>
    <w:rsid w:val="00735FF6"/>
    <w:rsid w:val="00786519"/>
    <w:rsid w:val="007A0CBA"/>
    <w:rsid w:val="007C3C1F"/>
    <w:rsid w:val="007F49D6"/>
    <w:rsid w:val="00807E02"/>
    <w:rsid w:val="00812D9F"/>
    <w:rsid w:val="00873770"/>
    <w:rsid w:val="008B5165"/>
    <w:rsid w:val="00903808"/>
    <w:rsid w:val="0094497D"/>
    <w:rsid w:val="00963307"/>
    <w:rsid w:val="00972241"/>
    <w:rsid w:val="009A6F33"/>
    <w:rsid w:val="009E783F"/>
    <w:rsid w:val="00A115D6"/>
    <w:rsid w:val="00A273BA"/>
    <w:rsid w:val="00A413FA"/>
    <w:rsid w:val="00B32FB7"/>
    <w:rsid w:val="00B84BA9"/>
    <w:rsid w:val="00B921ED"/>
    <w:rsid w:val="00B977AF"/>
    <w:rsid w:val="00BB21DD"/>
    <w:rsid w:val="00C8275A"/>
    <w:rsid w:val="00C974C5"/>
    <w:rsid w:val="00D00FC4"/>
    <w:rsid w:val="00D4784D"/>
    <w:rsid w:val="00D617F7"/>
    <w:rsid w:val="00D71853"/>
    <w:rsid w:val="00DB289A"/>
    <w:rsid w:val="00DE2A00"/>
    <w:rsid w:val="00E640C9"/>
    <w:rsid w:val="00EE26A7"/>
    <w:rsid w:val="00F05996"/>
    <w:rsid w:val="00F823F9"/>
    <w:rsid w:val="00FA02A4"/>
    <w:rsid w:val="00FA6A2A"/>
    <w:rsid w:val="00FD00C1"/>
    <w:rsid w:val="00FD2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E01291"/>
  <w15:chartTrackingRefBased/>
  <w15:docId w15:val="{AB86CB72-7F82-4E11-8170-FF645133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40C9"/>
    <w:pPr>
      <w:widowControl w:val="0"/>
      <w:autoSpaceDE w:val="0"/>
      <w:autoSpaceDN w:val="0"/>
      <w:jc w:val="both"/>
    </w:pPr>
    <w:rPr>
      <w:rFonts w:ascii="游明朝" w:eastAsia="游明朝" w:hAnsi="Century" w:cs="Times New Roman"/>
      <w:sz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640C9"/>
    <w:pPr>
      <w:keepNext/>
      <w:keepLines/>
      <w:autoSpaceDE/>
      <w:autoSpaceDN/>
      <w:spacing w:before="280" w:after="80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2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640C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640C9"/>
    <w:pPr>
      <w:autoSpaceDE/>
      <w:autoSpaceDN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E640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640C9"/>
    <w:pPr>
      <w:numPr>
        <w:ilvl w:val="1"/>
      </w:numPr>
      <w:autoSpaceDE/>
      <w:autoSpaceDN/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E640C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640C9"/>
    <w:pPr>
      <w:autoSpaceDE/>
      <w:autoSpaceDN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E640C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640C9"/>
    <w:pPr>
      <w:autoSpaceDE/>
      <w:autoSpaceDN/>
      <w:ind w:left="720"/>
      <w:contextualSpacing/>
      <w:jc w:val="left"/>
    </w:pPr>
    <w:rPr>
      <w:rFonts w:asciiTheme="minorHAnsi" w:eastAsiaTheme="minorEastAsia" w:hAnsiTheme="minorHAnsi" w:cstheme="minorBidi"/>
      <w:sz w:val="21"/>
      <w14:ligatures w14:val="standardContextual"/>
    </w:rPr>
  </w:style>
  <w:style w:type="character" w:styleId="21">
    <w:name w:val="Intense Emphasis"/>
    <w:basedOn w:val="a0"/>
    <w:uiPriority w:val="21"/>
    <w:qFormat/>
    <w:rsid w:val="00E640C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640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1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E640C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640C9"/>
    <w:rPr>
      <w:b/>
      <w:bCs/>
      <w:smallCaps/>
      <w:color w:val="0F4761" w:themeColor="accent1" w:themeShade="BF"/>
      <w:spacing w:val="5"/>
    </w:rPr>
  </w:style>
  <w:style w:type="paragraph" w:customStyle="1" w:styleId="51">
    <w:name w:val="本文 5"/>
    <w:basedOn w:val="a"/>
    <w:qFormat/>
    <w:rsid w:val="00E640C9"/>
    <w:pPr>
      <w:spacing w:line="520" w:lineRule="exact"/>
      <w:ind w:leftChars="100" w:left="100" w:firstLineChars="100" w:firstLine="100"/>
    </w:pPr>
  </w:style>
  <w:style w:type="table" w:styleId="aa">
    <w:name w:val="Table Grid"/>
    <w:basedOn w:val="a1"/>
    <w:uiPriority w:val="59"/>
    <w:rsid w:val="00E640C9"/>
    <w:rPr>
      <w:rFonts w:ascii="Century" w:eastAsia="ＭＳ 明朝" w:hAnsi="Century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D4784D"/>
    <w:rPr>
      <w:rFonts w:ascii="游明朝" w:eastAsia="游明朝" w:hAnsi="Century" w:cs="Times New Roman"/>
      <w:sz w:val="24"/>
      <w14:ligatures w14:val="none"/>
    </w:rPr>
  </w:style>
  <w:style w:type="paragraph" w:styleId="ad">
    <w:name w:val="footer"/>
    <w:basedOn w:val="a"/>
    <w:link w:val="ae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D4784D"/>
    <w:rPr>
      <w:rFonts w:ascii="游明朝" w:eastAsia="游明朝" w:hAnsi="Century" w:cs="Times New Roman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F8980-1CCA-4495-809C-4E9A2E8B2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大谷　豪 (公財)群馬県建設技術センター</dc:creator>
  <cp:keywords/>
  <dc:description/>
  <cp:lastModifiedBy>soumukatyo</cp:lastModifiedBy>
  <cp:revision>4</cp:revision>
  <cp:lastPrinted>2026-02-18T09:02:00Z</cp:lastPrinted>
  <dcterms:created xsi:type="dcterms:W3CDTF">2026-03-11T02:37:00Z</dcterms:created>
  <dcterms:modified xsi:type="dcterms:W3CDTF">2026-03-11T02:43:00Z</dcterms:modified>
</cp:coreProperties>
</file>