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F8CDD" w14:textId="6DFA16BB" w:rsidR="00D4784D" w:rsidRDefault="00D4784D" w:rsidP="00D4784D">
      <w:pPr>
        <w:overflowPunct w:val="0"/>
        <w:autoSpaceDE/>
        <w:autoSpaceDN/>
        <w:ind w:firstLineChars="100" w:firstLine="200"/>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インフラ維持管理・更新に関するアンケート調査について</w:t>
      </w:r>
    </w:p>
    <w:tbl>
      <w:tblPr>
        <w:tblW w:w="9303" w:type="dxa"/>
        <w:tblInd w:w="10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2" w:type="dxa"/>
          <w:right w:w="52" w:type="dxa"/>
        </w:tblCellMar>
        <w:tblLook w:val="0000" w:firstRow="0" w:lastRow="0" w:firstColumn="0" w:lastColumn="0" w:noHBand="0" w:noVBand="0"/>
      </w:tblPr>
      <w:tblGrid>
        <w:gridCol w:w="1156"/>
        <w:gridCol w:w="119"/>
        <w:gridCol w:w="657"/>
        <w:gridCol w:w="1417"/>
        <w:gridCol w:w="709"/>
        <w:gridCol w:w="91"/>
        <w:gridCol w:w="1260"/>
        <w:gridCol w:w="2476"/>
        <w:gridCol w:w="1418"/>
      </w:tblGrid>
      <w:tr w:rsidR="00D4784D" w:rsidRPr="00DA31A6" w14:paraId="0FF57E26" w14:textId="77777777" w:rsidTr="00447623">
        <w:trPr>
          <w:trHeight w:val="424"/>
        </w:trPr>
        <w:tc>
          <w:tcPr>
            <w:tcW w:w="1156" w:type="dxa"/>
          </w:tcPr>
          <w:p w14:paraId="22CBF818"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Pr>
                <w:rFonts w:ascii="Times New Roman" w:eastAsia="ＭＳ 明朝" w:hAnsi="Times New Roman" w:hint="eastAsia"/>
                <w:color w:val="000000"/>
                <w:kern w:val="0"/>
                <w:sz w:val="20"/>
                <w:szCs w:val="20"/>
              </w:rPr>
              <w:t>ブロック名</w:t>
            </w:r>
          </w:p>
        </w:tc>
        <w:tc>
          <w:tcPr>
            <w:tcW w:w="2993" w:type="dxa"/>
            <w:gridSpan w:val="5"/>
          </w:tcPr>
          <w:p w14:paraId="05F9634D" w14:textId="0F782115" w:rsidR="00D4784D" w:rsidRPr="00DA31A6" w:rsidRDefault="002F49BC"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東海</w:t>
            </w:r>
            <w:r w:rsidR="00B70183">
              <w:rPr>
                <w:rFonts w:ascii="ＭＳ 明朝" w:eastAsia="ＭＳ 明朝" w:hAnsi="Times New Roman" w:hint="eastAsia"/>
                <w:color w:val="000000"/>
                <w:spacing w:val="2"/>
                <w:kern w:val="0"/>
                <w:sz w:val="20"/>
                <w:szCs w:val="20"/>
              </w:rPr>
              <w:t>・</w:t>
            </w:r>
            <w:r>
              <w:rPr>
                <w:rFonts w:ascii="ＭＳ 明朝" w:eastAsia="ＭＳ 明朝" w:hAnsi="Times New Roman" w:hint="eastAsia"/>
                <w:color w:val="000000"/>
                <w:spacing w:val="2"/>
                <w:kern w:val="0"/>
                <w:sz w:val="20"/>
                <w:szCs w:val="20"/>
              </w:rPr>
              <w:t>北陸</w:t>
            </w:r>
            <w:r w:rsidR="001704A0">
              <w:rPr>
                <w:rFonts w:ascii="ＭＳ 明朝" w:eastAsia="ＭＳ 明朝" w:hAnsi="Times New Roman" w:hint="eastAsia"/>
                <w:color w:val="000000"/>
                <w:spacing w:val="2"/>
                <w:kern w:val="0"/>
                <w:sz w:val="20"/>
                <w:szCs w:val="20"/>
              </w:rPr>
              <w:t>ブロック</w:t>
            </w:r>
          </w:p>
        </w:tc>
        <w:tc>
          <w:tcPr>
            <w:tcW w:w="1260" w:type="dxa"/>
          </w:tcPr>
          <w:p w14:paraId="4B632563"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調査委員名</w:t>
            </w:r>
          </w:p>
        </w:tc>
        <w:tc>
          <w:tcPr>
            <w:tcW w:w="3894" w:type="dxa"/>
            <w:gridSpan w:val="2"/>
          </w:tcPr>
          <w:p w14:paraId="359E2B72" w14:textId="7DE40613" w:rsidR="006520FC" w:rsidRPr="00106924" w:rsidRDefault="001704A0" w:rsidP="0034782D">
            <w:pPr>
              <w:widowControl/>
              <w:autoSpaceDE/>
              <w:autoSpaceDN/>
              <w:jc w:val="left"/>
              <w:rPr>
                <w:rFonts w:ascii="ＭＳ 明朝" w:eastAsia="ＭＳ 明朝" w:hAnsi="Times New Roman"/>
                <w:color w:val="000000"/>
                <w:spacing w:val="2"/>
                <w:kern w:val="0"/>
                <w:sz w:val="18"/>
                <w:szCs w:val="18"/>
              </w:rPr>
            </w:pPr>
            <w:r>
              <w:rPr>
                <w:rFonts w:ascii="ＭＳ 明朝" w:eastAsia="ＭＳ 明朝" w:hAnsi="Times New Roman" w:hint="eastAsia"/>
                <w:color w:val="000000"/>
                <w:spacing w:val="2"/>
                <w:kern w:val="0"/>
                <w:sz w:val="18"/>
                <w:szCs w:val="18"/>
              </w:rPr>
              <w:t>（</w:t>
            </w:r>
            <w:r w:rsidR="003F213A">
              <w:rPr>
                <w:rFonts w:ascii="ＭＳ 明朝" w:eastAsia="ＭＳ 明朝" w:hAnsi="Times New Roman" w:hint="eastAsia"/>
                <w:color w:val="000000"/>
                <w:spacing w:val="2"/>
                <w:kern w:val="0"/>
                <w:sz w:val="18"/>
                <w:szCs w:val="18"/>
              </w:rPr>
              <w:t>公財</w:t>
            </w:r>
            <w:r>
              <w:rPr>
                <w:rFonts w:ascii="ＭＳ 明朝" w:eastAsia="ＭＳ 明朝" w:hAnsi="Times New Roman" w:hint="eastAsia"/>
                <w:color w:val="000000"/>
                <w:spacing w:val="2"/>
                <w:kern w:val="0"/>
                <w:sz w:val="18"/>
                <w:szCs w:val="18"/>
              </w:rPr>
              <w:t>）</w:t>
            </w:r>
            <w:r w:rsidR="006520FC">
              <w:rPr>
                <w:rFonts w:ascii="ＭＳ 明朝" w:eastAsia="ＭＳ 明朝" w:hAnsi="Times New Roman" w:hint="eastAsia"/>
                <w:color w:val="000000"/>
                <w:spacing w:val="2"/>
                <w:kern w:val="0"/>
                <w:sz w:val="18"/>
                <w:szCs w:val="18"/>
              </w:rPr>
              <w:t>富山県建設技術センター</w:t>
            </w:r>
          </w:p>
        </w:tc>
      </w:tr>
      <w:tr w:rsidR="00D4784D" w:rsidRPr="00DA31A6" w14:paraId="729CFD78" w14:textId="77777777" w:rsidTr="00447623">
        <w:trPr>
          <w:trHeight w:val="854"/>
        </w:trPr>
        <w:tc>
          <w:tcPr>
            <w:tcW w:w="1156" w:type="dxa"/>
          </w:tcPr>
          <w:p w14:paraId="57F5211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会員名</w:t>
            </w:r>
          </w:p>
          <w:p w14:paraId="72034C6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c>
          <w:tcPr>
            <w:tcW w:w="2993" w:type="dxa"/>
            <w:gridSpan w:val="5"/>
          </w:tcPr>
          <w:p w14:paraId="3226ACA0" w14:textId="77777777" w:rsidR="00D4784D" w:rsidRDefault="002F49BC"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公益財団法人</w:t>
            </w:r>
          </w:p>
          <w:p w14:paraId="03976F47" w14:textId="2905A972" w:rsidR="002F49BC" w:rsidRPr="00DA31A6" w:rsidRDefault="002F49BC"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 xml:space="preserve">　愛知県都市整備協会</w:t>
            </w:r>
          </w:p>
        </w:tc>
        <w:tc>
          <w:tcPr>
            <w:tcW w:w="5154" w:type="dxa"/>
            <w:gridSpan w:val="3"/>
          </w:tcPr>
          <w:p w14:paraId="6394B881" w14:textId="74C4A60B"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 xml:space="preserve">　担当部署：</w:t>
            </w:r>
            <w:r w:rsidR="002F49BC">
              <w:rPr>
                <w:rFonts w:ascii="Times New Roman" w:eastAsia="ＭＳ 明朝" w:hAnsi="Times New Roman" w:cs="ＭＳ 明朝" w:hint="eastAsia"/>
                <w:color w:val="000000"/>
                <w:kern w:val="0"/>
                <w:sz w:val="20"/>
                <w:szCs w:val="20"/>
              </w:rPr>
              <w:t>まちづくり事業部建設技術課</w:t>
            </w:r>
          </w:p>
          <w:p w14:paraId="5B77122A" w14:textId="16BECD5C" w:rsidR="00D4784D"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TEL</w:t>
            </w:r>
            <w:r w:rsidRPr="00DA31A6">
              <w:rPr>
                <w:rFonts w:ascii="Times New Roman" w:eastAsia="ＭＳ 明朝" w:hAnsi="Times New Roman" w:cs="ＭＳ 明朝" w:hint="eastAsia"/>
                <w:color w:val="000000"/>
                <w:kern w:val="0"/>
                <w:sz w:val="20"/>
                <w:szCs w:val="20"/>
              </w:rPr>
              <w:t>）</w:t>
            </w:r>
            <w:r w:rsidR="002F49BC">
              <w:rPr>
                <w:rFonts w:ascii="Times New Roman" w:eastAsia="ＭＳ 明朝" w:hAnsi="Times New Roman" w:cs="ＭＳ 明朝" w:hint="eastAsia"/>
                <w:color w:val="000000"/>
                <w:kern w:val="0"/>
                <w:sz w:val="20"/>
                <w:szCs w:val="20"/>
              </w:rPr>
              <w:t>052-756-2114</w:t>
            </w:r>
          </w:p>
          <w:p w14:paraId="0200C548" w14:textId="2E60C393" w:rsidR="00D4784D" w:rsidRPr="00106924"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18"/>
                <w:szCs w:val="18"/>
              </w:rPr>
            </w:pPr>
            <w:r>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mail</w:t>
            </w:r>
            <w:r>
              <w:rPr>
                <w:rFonts w:ascii="Times New Roman" w:eastAsia="ＭＳ 明朝" w:hAnsi="Times New Roman" w:cs="ＭＳ 明朝" w:hint="eastAsia"/>
                <w:color w:val="000000"/>
                <w:kern w:val="0"/>
                <w:sz w:val="20"/>
                <w:szCs w:val="20"/>
              </w:rPr>
              <w:t>）</w:t>
            </w:r>
            <w:r w:rsidR="002F49BC">
              <w:rPr>
                <w:rFonts w:ascii="Times New Roman" w:eastAsia="ＭＳ 明朝" w:hAnsi="Times New Roman" w:cs="ＭＳ 明朝" w:hint="eastAsia"/>
                <w:color w:val="000000"/>
                <w:kern w:val="0"/>
                <w:sz w:val="20"/>
                <w:szCs w:val="20"/>
              </w:rPr>
              <w:t>kensetsuka@aichi-toshi.or.jp</w:t>
            </w:r>
          </w:p>
        </w:tc>
      </w:tr>
      <w:tr w:rsidR="00D4784D" w:rsidRPr="00DA31A6" w14:paraId="0940C3E5" w14:textId="77777777" w:rsidTr="00447623">
        <w:tc>
          <w:tcPr>
            <w:tcW w:w="1275" w:type="dxa"/>
            <w:gridSpan w:val="2"/>
          </w:tcPr>
          <w:p w14:paraId="0BB4EC2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sidRPr="00CC1FB2">
              <w:rPr>
                <w:rFonts w:ascii="Times New Roman" w:eastAsia="ＭＳ 明朝" w:hAnsi="Times New Roman" w:hint="eastAsia"/>
                <w:color w:val="000000"/>
                <w:kern w:val="0"/>
                <w:sz w:val="20"/>
                <w:szCs w:val="20"/>
              </w:rPr>
              <w:t>項　目</w:t>
            </w:r>
          </w:p>
        </w:tc>
        <w:tc>
          <w:tcPr>
            <w:tcW w:w="6610" w:type="dxa"/>
            <w:gridSpan w:val="6"/>
          </w:tcPr>
          <w:p w14:paraId="36D4021C" w14:textId="23CBD6BC"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群マネ</w:t>
            </w:r>
          </w:p>
        </w:tc>
        <w:tc>
          <w:tcPr>
            <w:tcW w:w="1418" w:type="dxa"/>
          </w:tcPr>
          <w:p w14:paraId="7E61CEA0" w14:textId="77777777" w:rsidR="00D4784D"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sidRPr="00CC1FB2">
              <w:rPr>
                <w:rFonts w:ascii="ＭＳ 明朝" w:eastAsia="ＭＳ 明朝" w:hAnsi="Times New Roman" w:hint="eastAsia"/>
                <w:color w:val="000000"/>
                <w:spacing w:val="2"/>
                <w:kern w:val="0"/>
                <w:sz w:val="20"/>
                <w:szCs w:val="20"/>
              </w:rPr>
              <w:t>補足資料枚数</w:t>
            </w:r>
          </w:p>
        </w:tc>
      </w:tr>
      <w:tr w:rsidR="00D4784D" w:rsidRPr="00DA31A6" w14:paraId="0D90D83B" w14:textId="77777777" w:rsidTr="00447623">
        <w:tc>
          <w:tcPr>
            <w:tcW w:w="1275" w:type="dxa"/>
            <w:gridSpan w:val="2"/>
          </w:tcPr>
          <w:p w14:paraId="14A7CDB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事例の名称</w:t>
            </w:r>
          </w:p>
        </w:tc>
        <w:tc>
          <w:tcPr>
            <w:tcW w:w="6610" w:type="dxa"/>
            <w:gridSpan w:val="6"/>
          </w:tcPr>
          <w:p w14:paraId="048C58DA" w14:textId="775CCA88" w:rsidR="00D4784D" w:rsidRPr="00DA31A6" w:rsidRDefault="00D617F7"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各センターの取組状況</w:t>
            </w:r>
          </w:p>
        </w:tc>
        <w:tc>
          <w:tcPr>
            <w:tcW w:w="1418" w:type="dxa"/>
          </w:tcPr>
          <w:p w14:paraId="1739557A" w14:textId="77777777" w:rsidR="00D4784D" w:rsidRPr="00DA31A6"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枚</w:t>
            </w:r>
          </w:p>
        </w:tc>
      </w:tr>
      <w:tr w:rsidR="00D4784D" w:rsidRPr="00DA31A6" w14:paraId="3FEE8B9E" w14:textId="77777777" w:rsidTr="00447623">
        <w:tblPrEx>
          <w:tblCellMar>
            <w:left w:w="99" w:type="dxa"/>
            <w:right w:w="99" w:type="dxa"/>
          </w:tblCellMar>
        </w:tblPrEx>
        <w:tc>
          <w:tcPr>
            <w:tcW w:w="9303" w:type="dxa"/>
            <w:gridSpan w:val="9"/>
          </w:tcPr>
          <w:p w14:paraId="07C805BB" w14:textId="1056108E" w:rsidR="00812D9F" w:rsidRDefault="00812D9F" w:rsidP="00812D9F">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D71853">
              <w:rPr>
                <w:rFonts w:ascii="ＭＳ ゴシック" w:eastAsia="ＭＳ ゴシック" w:hAnsi="ＭＳ ゴシック" w:hint="eastAsia"/>
                <w:kern w:val="0"/>
                <w:sz w:val="20"/>
                <w:szCs w:val="20"/>
              </w:rPr>
              <w:t>センターが関与する事例をご回答ください（</w:t>
            </w:r>
            <w:r>
              <w:rPr>
                <w:rFonts w:ascii="ＭＳ ゴシック" w:eastAsia="ＭＳ ゴシック" w:hAnsi="ＭＳ ゴシック" w:hint="eastAsia"/>
                <w:kern w:val="0"/>
                <w:sz w:val="20"/>
                <w:szCs w:val="20"/>
              </w:rPr>
              <w:t>地域一括発注も群マネとして含</w:t>
            </w:r>
            <w:r w:rsidR="00D71853">
              <w:rPr>
                <w:rFonts w:ascii="ＭＳ ゴシック" w:eastAsia="ＭＳ ゴシック" w:hAnsi="ＭＳ ゴシック" w:hint="eastAsia"/>
                <w:kern w:val="0"/>
                <w:sz w:val="20"/>
                <w:szCs w:val="20"/>
              </w:rPr>
              <w:t>む）</w:t>
            </w:r>
          </w:p>
          <w:p w14:paraId="5B3BFAAA" w14:textId="6B207533" w:rsidR="00812D9F" w:rsidRDefault="002F49BC"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59264" behindDoc="0" locked="0" layoutInCell="1" allowOverlap="1" wp14:anchorId="473723D1" wp14:editId="5AF52145">
                      <wp:simplePos x="0" y="0"/>
                      <wp:positionH relativeFrom="column">
                        <wp:posOffset>281978</wp:posOffset>
                      </wp:positionH>
                      <wp:positionV relativeFrom="paragraph">
                        <wp:posOffset>166067</wp:posOffset>
                      </wp:positionV>
                      <wp:extent cx="580030" cy="218364"/>
                      <wp:effectExtent l="0" t="0" r="10795" b="10795"/>
                      <wp:wrapNone/>
                      <wp:docPr id="1154687311" name="楕円 2"/>
                      <wp:cNvGraphicFramePr/>
                      <a:graphic xmlns:a="http://schemas.openxmlformats.org/drawingml/2006/main">
                        <a:graphicData uri="http://schemas.microsoft.com/office/word/2010/wordprocessingShape">
                          <wps:wsp>
                            <wps:cNvSpPr/>
                            <wps:spPr>
                              <a:xfrm>
                                <a:off x="0" y="0"/>
                                <a:ext cx="580030" cy="218364"/>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1D582F7" id="楕円 2" o:spid="_x0000_s1026" style="position:absolute;margin-left:22.2pt;margin-top:13.1pt;width:45.65pt;height:17.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" filled="f" strokecolor="#030e13 [484]" strokeweight="1.5pt">
                      <v:stroke joinstyle="miter"/>
                    </v:oval>
                  </w:pict>
                </mc:Fallback>
              </mc:AlternateContent>
            </w:r>
            <w:r w:rsidR="00812D9F">
              <w:rPr>
                <w:rFonts w:ascii="ＭＳ ゴシック" w:eastAsia="ＭＳ ゴシック" w:hAnsi="ＭＳ ゴシック" w:hint="eastAsia"/>
                <w:kern w:val="0"/>
                <w:sz w:val="20"/>
                <w:szCs w:val="20"/>
              </w:rPr>
              <w:t>○現在の</w:t>
            </w:r>
            <w:r w:rsidR="0000360E">
              <w:rPr>
                <w:rFonts w:ascii="ＭＳ ゴシック" w:eastAsia="ＭＳ ゴシック" w:hAnsi="ＭＳ ゴシック" w:hint="eastAsia"/>
                <w:kern w:val="0"/>
                <w:sz w:val="20"/>
                <w:szCs w:val="20"/>
              </w:rPr>
              <w:t>実施</w:t>
            </w:r>
            <w:r w:rsidR="00812D9F">
              <w:rPr>
                <w:rFonts w:ascii="ＭＳ ゴシック" w:eastAsia="ＭＳ ゴシック" w:hAnsi="ＭＳ ゴシック" w:hint="eastAsia"/>
                <w:kern w:val="0"/>
                <w:sz w:val="20"/>
                <w:szCs w:val="20"/>
              </w:rPr>
              <w:t>状況</w:t>
            </w:r>
          </w:p>
          <w:p w14:paraId="270C2BE5" w14:textId="1A27E9B6"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w:t>
            </w:r>
            <w:r w:rsidR="00EE26A7">
              <w:rPr>
                <w:rFonts w:ascii="ＭＳ ゴシック" w:eastAsia="ＭＳ ゴシック" w:hAnsi="ＭＳ ゴシック" w:hint="eastAsia"/>
                <w:kern w:val="0"/>
                <w:sz w:val="20"/>
                <w:szCs w:val="20"/>
              </w:rPr>
              <w:t xml:space="preserve">【　</w:t>
            </w:r>
            <w:r w:rsidR="0000360E">
              <w:rPr>
                <w:rFonts w:ascii="ＭＳ ゴシック" w:eastAsia="ＭＳ ゴシック" w:hAnsi="ＭＳ ゴシック" w:hint="eastAsia"/>
                <w:kern w:val="0"/>
                <w:sz w:val="20"/>
                <w:szCs w:val="20"/>
              </w:rPr>
              <w:t>実施中</w:t>
            </w:r>
            <w:r>
              <w:rPr>
                <w:rFonts w:ascii="ＭＳ ゴシック" w:eastAsia="ＭＳ ゴシック" w:hAnsi="ＭＳ ゴシック" w:hint="eastAsia"/>
                <w:kern w:val="0"/>
                <w:sz w:val="20"/>
                <w:szCs w:val="20"/>
              </w:rPr>
              <w:t xml:space="preserve">　</w:t>
            </w:r>
            <w:r w:rsidR="0000360E">
              <w:rPr>
                <w:rFonts w:ascii="ＭＳ ゴシック" w:eastAsia="ＭＳ ゴシック" w:hAnsi="ＭＳ ゴシック" w:hint="eastAsia"/>
                <w:kern w:val="0"/>
                <w:sz w:val="20"/>
                <w:szCs w:val="20"/>
              </w:rPr>
              <w:t>・</w:t>
            </w:r>
            <w:r>
              <w:rPr>
                <w:rFonts w:ascii="ＭＳ ゴシック" w:eastAsia="ＭＳ ゴシック" w:hAnsi="ＭＳ ゴシック" w:hint="eastAsia"/>
                <w:kern w:val="0"/>
                <w:sz w:val="20"/>
                <w:szCs w:val="20"/>
              </w:rPr>
              <w:t xml:space="preserve">　未</w:t>
            </w:r>
            <w:r w:rsidR="0000360E">
              <w:rPr>
                <w:rFonts w:ascii="ＭＳ ゴシック" w:eastAsia="ＭＳ ゴシック" w:hAnsi="ＭＳ ゴシック" w:hint="eastAsia"/>
                <w:kern w:val="0"/>
                <w:sz w:val="20"/>
                <w:szCs w:val="20"/>
              </w:rPr>
              <w:t>実施</w:t>
            </w:r>
            <w:r w:rsidR="00EE26A7">
              <w:rPr>
                <w:rFonts w:ascii="ＭＳ ゴシック" w:eastAsia="ＭＳ ゴシック" w:hAnsi="ＭＳ ゴシック" w:hint="eastAsia"/>
                <w:kern w:val="0"/>
                <w:sz w:val="20"/>
                <w:szCs w:val="20"/>
              </w:rPr>
              <w:t xml:space="preserve">　】</w:t>
            </w:r>
          </w:p>
          <w:p w14:paraId="5DD6C26D" w14:textId="5FFE6BEA"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○今後の予定</w:t>
            </w:r>
          </w:p>
          <w:p w14:paraId="2F61C5D2" w14:textId="31ABC8C8" w:rsidR="00812D9F" w:rsidRPr="00D617F7" w:rsidRDefault="002F49BC"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b/>
                <w:bCs/>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61312" behindDoc="0" locked="0" layoutInCell="1" allowOverlap="1" wp14:anchorId="5479D34F" wp14:editId="4EAD9805">
                      <wp:simplePos x="0" y="0"/>
                      <wp:positionH relativeFrom="column">
                        <wp:posOffset>234288</wp:posOffset>
                      </wp:positionH>
                      <wp:positionV relativeFrom="paragraph">
                        <wp:posOffset>158342</wp:posOffset>
                      </wp:positionV>
                      <wp:extent cx="177420" cy="218364"/>
                      <wp:effectExtent l="0" t="0" r="13335" b="10795"/>
                      <wp:wrapNone/>
                      <wp:docPr id="1840895658" name="楕円 2"/>
                      <wp:cNvGraphicFramePr/>
                      <a:graphic xmlns:a="http://schemas.openxmlformats.org/drawingml/2006/main">
                        <a:graphicData uri="http://schemas.microsoft.com/office/word/2010/wordprocessingShape">
                          <wps:wsp>
                            <wps:cNvSpPr/>
                            <wps:spPr>
                              <a:xfrm>
                                <a:off x="0" y="0"/>
                                <a:ext cx="177420" cy="218364"/>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122DFE57" id="楕円 2" o:spid="_x0000_s1026" style="position:absolute;margin-left:18.45pt;margin-top:12.45pt;width:13.95pt;height:17.2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" filled="f" strokecolor="#030e13 [484]" strokeweight="1.5pt">
                      <v:stroke joinstyle="miter"/>
                    </v:oval>
                  </w:pict>
                </mc:Fallback>
              </mc:AlternateContent>
            </w:r>
            <w:r w:rsidR="00812D9F">
              <w:rPr>
                <w:rFonts w:ascii="ＭＳ ゴシック" w:eastAsia="ＭＳ ゴシック" w:hAnsi="ＭＳ ゴシック" w:hint="eastAsia"/>
                <w:kern w:val="0"/>
                <w:sz w:val="20"/>
                <w:szCs w:val="20"/>
              </w:rPr>
              <w:t>【</w:t>
            </w:r>
            <w:r w:rsidR="0000360E">
              <w:rPr>
                <w:rFonts w:ascii="ＭＳ ゴシック" w:eastAsia="ＭＳ ゴシック" w:hAnsi="ＭＳ ゴシック" w:hint="eastAsia"/>
                <w:kern w:val="0"/>
                <w:sz w:val="20"/>
                <w:szCs w:val="20"/>
              </w:rPr>
              <w:t>実施中の場合</w:t>
            </w:r>
            <w:r w:rsidR="00812D9F">
              <w:rPr>
                <w:rFonts w:ascii="ＭＳ ゴシック" w:eastAsia="ＭＳ ゴシック" w:hAnsi="ＭＳ ゴシック" w:hint="eastAsia"/>
                <w:kern w:val="0"/>
                <w:sz w:val="20"/>
                <w:szCs w:val="20"/>
              </w:rPr>
              <w:t>】</w:t>
            </w:r>
          </w:p>
          <w:p w14:paraId="54EED09F" w14:textId="6CEF415F"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①</w:t>
            </w:r>
            <w:r w:rsidR="0000360E">
              <w:rPr>
                <w:rFonts w:ascii="ＭＳ ゴシック" w:eastAsia="ＭＳ ゴシック" w:hAnsi="ＭＳ ゴシック" w:hint="eastAsia"/>
                <w:kern w:val="0"/>
                <w:sz w:val="20"/>
                <w:szCs w:val="20"/>
              </w:rPr>
              <w:t>範囲拡大等実施内容の変更を</w:t>
            </w:r>
            <w:r w:rsidR="0000360E" w:rsidRPr="0061369B">
              <w:rPr>
                <w:rFonts w:ascii="ＭＳ ゴシック" w:eastAsia="ＭＳ ゴシック" w:hAnsi="ＭＳ ゴシック" w:hint="eastAsia"/>
                <w:kern w:val="0"/>
                <w:sz w:val="20"/>
                <w:szCs w:val="20"/>
              </w:rPr>
              <w:t>検討</w:t>
            </w:r>
            <w:r>
              <w:rPr>
                <w:rFonts w:ascii="ＭＳ ゴシック" w:eastAsia="ＭＳ ゴシック" w:hAnsi="ＭＳ ゴシック" w:hint="eastAsia"/>
                <w:kern w:val="0"/>
                <w:sz w:val="20"/>
                <w:szCs w:val="20"/>
              </w:rPr>
              <w:t xml:space="preserve">　　　②</w:t>
            </w:r>
            <w:r w:rsidR="0000360E">
              <w:rPr>
                <w:rFonts w:ascii="ＭＳ ゴシック" w:eastAsia="ＭＳ ゴシック" w:hAnsi="ＭＳ ゴシック" w:hint="eastAsia"/>
                <w:kern w:val="0"/>
                <w:sz w:val="20"/>
                <w:szCs w:val="20"/>
              </w:rPr>
              <w:t>実施内容の変更予定なし(現状のまま)</w:t>
            </w:r>
          </w:p>
          <w:p w14:paraId="2BBFF281" w14:textId="2BE22EAD" w:rsidR="0000360E" w:rsidRDefault="0000360E"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【未実施の場合】</w:t>
            </w:r>
          </w:p>
          <w:p w14:paraId="7DC70272" w14:textId="56464A1B" w:rsidR="0000360E" w:rsidRDefault="0000360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③実施を検討　　　　　　　　　　　　　④実施の予定なし</w:t>
            </w:r>
          </w:p>
          <w:p w14:paraId="56D3F96C" w14:textId="47F19D5C" w:rsidR="000C6737" w:rsidRDefault="000C6737"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【以下は①～③に該当する場合ご回答ください】</w:t>
            </w:r>
          </w:p>
          <w:p w14:paraId="07477058" w14:textId="26E914E9" w:rsidR="000A1D54" w:rsidRDefault="001D4356"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9E783F">
              <w:rPr>
                <w:rFonts w:ascii="ＭＳ ゴシック" w:eastAsia="ＭＳ ゴシック" w:hAnsi="ＭＳ ゴシック" w:hint="eastAsia"/>
                <w:kern w:val="0"/>
                <w:sz w:val="20"/>
                <w:szCs w:val="20"/>
              </w:rPr>
              <w:t>概要</w:t>
            </w:r>
            <w:r w:rsidR="00FA02A4">
              <w:rPr>
                <w:rFonts w:ascii="ＭＳ ゴシック" w:eastAsia="ＭＳ ゴシック" w:hAnsi="ＭＳ ゴシック" w:hint="eastAsia"/>
                <w:kern w:val="0"/>
                <w:sz w:val="20"/>
                <w:szCs w:val="20"/>
              </w:rPr>
              <w:t>図</w:t>
            </w:r>
          </w:p>
          <w:p w14:paraId="7B66DDD8" w14:textId="2AD156FA" w:rsidR="00B32FB7" w:rsidRDefault="000A1D54" w:rsidP="000C6737">
            <w:pPr>
              <w:suppressAutoHyphens/>
              <w:kinsoku w:val="0"/>
              <w:wordWrap w:val="0"/>
              <w:overflowPunct w:val="0"/>
              <w:adjustRightInd w:val="0"/>
              <w:spacing w:line="240" w:lineRule="exact"/>
              <w:ind w:firstLineChars="300" w:firstLine="540"/>
              <w:jc w:val="left"/>
              <w:textAlignment w:val="baseline"/>
              <w:rPr>
                <w:rFonts w:ascii="ＭＳ ゴシック" w:eastAsia="ＭＳ ゴシック" w:hAnsi="ＭＳ ゴシック"/>
                <w:kern w:val="0"/>
                <w:sz w:val="18"/>
                <w:szCs w:val="18"/>
              </w:rPr>
            </w:pPr>
            <w:r w:rsidRPr="000A1D54">
              <w:rPr>
                <w:rFonts w:ascii="ＭＳ ゴシック" w:eastAsia="ＭＳ ゴシック" w:hAnsi="ＭＳ ゴシック" w:hint="eastAsia"/>
                <w:kern w:val="0"/>
                <w:sz w:val="18"/>
                <w:szCs w:val="18"/>
              </w:rPr>
              <w:t>※</w:t>
            </w:r>
            <w:r w:rsidR="00B70183">
              <w:rPr>
                <w:rFonts w:ascii="ＭＳ ゴシック" w:eastAsia="ＭＳ ゴシック" w:hAnsi="ＭＳ ゴシック" w:hint="eastAsia"/>
                <w:kern w:val="0"/>
                <w:sz w:val="18"/>
                <w:szCs w:val="18"/>
              </w:rPr>
              <w:t>別図</w:t>
            </w:r>
            <w:r w:rsidR="006520FC">
              <w:rPr>
                <w:rFonts w:ascii="ＭＳ ゴシック" w:eastAsia="ＭＳ ゴシック" w:hAnsi="ＭＳ ゴシック" w:hint="eastAsia"/>
                <w:kern w:val="0"/>
                <w:sz w:val="18"/>
                <w:szCs w:val="18"/>
              </w:rPr>
              <w:t xml:space="preserve">　概要図を</w:t>
            </w:r>
            <w:r w:rsidR="00310726">
              <w:rPr>
                <w:rFonts w:ascii="ＭＳ ゴシック" w:eastAsia="ＭＳ ゴシック" w:hAnsi="ＭＳ ゴシック" w:hint="eastAsia"/>
                <w:kern w:val="0"/>
                <w:sz w:val="18"/>
                <w:szCs w:val="18"/>
              </w:rPr>
              <w:t>参照</w:t>
            </w:r>
          </w:p>
          <w:p w14:paraId="4BDE38A3" w14:textId="77777777" w:rsidR="00B93A88" w:rsidRDefault="00B93A88" w:rsidP="000C6737">
            <w:pPr>
              <w:suppressAutoHyphens/>
              <w:kinsoku w:val="0"/>
              <w:wordWrap w:val="0"/>
              <w:overflowPunct w:val="0"/>
              <w:adjustRightInd w:val="0"/>
              <w:spacing w:line="240" w:lineRule="exact"/>
              <w:ind w:firstLineChars="300" w:firstLine="540"/>
              <w:jc w:val="left"/>
              <w:textAlignment w:val="baseline"/>
              <w:rPr>
                <w:rFonts w:ascii="ＭＳ ゴシック" w:eastAsia="ＭＳ ゴシック" w:hAnsi="ＭＳ ゴシック"/>
                <w:kern w:val="0"/>
                <w:sz w:val="18"/>
                <w:szCs w:val="18"/>
              </w:rPr>
            </w:pPr>
          </w:p>
          <w:p w14:paraId="5A3909D4" w14:textId="2CC6DD1E" w:rsidR="00D4784D" w:rsidRPr="001D79C8"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○概要</w:t>
            </w:r>
            <w:r w:rsidR="00972241">
              <w:rPr>
                <w:rFonts w:ascii="ＭＳ ゴシック" w:eastAsia="ＭＳ ゴシック" w:hAnsi="ＭＳ ゴシック" w:hint="eastAsia"/>
                <w:kern w:val="0"/>
                <w:sz w:val="20"/>
                <w:szCs w:val="20"/>
              </w:rPr>
              <w:t>（特徴等）</w:t>
            </w:r>
          </w:p>
          <w:p w14:paraId="17B03F37" w14:textId="593E6FA1" w:rsidR="006520FC" w:rsidRDefault="00B70183" w:rsidP="00E16FA9">
            <w:pPr>
              <w:suppressAutoHyphens/>
              <w:kinsoku w:val="0"/>
              <w:wordWrap w:val="0"/>
              <w:overflowPunct w:val="0"/>
              <w:adjustRightInd w:val="0"/>
              <w:spacing w:line="336" w:lineRule="atLeast"/>
              <w:ind w:firstLineChars="100" w:firstLine="2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w:t>
            </w:r>
            <w:r w:rsidR="00E16FA9" w:rsidRPr="00E16FA9">
              <w:rPr>
                <w:rFonts w:ascii="ＭＳ ゴシック" w:eastAsia="ＭＳ ゴシック" w:hAnsi="ＭＳ ゴシック" w:hint="eastAsia"/>
                <w:kern w:val="0"/>
                <w:sz w:val="20"/>
                <w:szCs w:val="20"/>
              </w:rPr>
              <w:t>複数市町村のインフラを群として捉える取組として、平成27年度から地域一括発注による道路橋定期点検の支援を</w:t>
            </w:r>
            <w:r w:rsidR="00B93A88">
              <w:rPr>
                <w:rFonts w:ascii="ＭＳ ゴシック" w:eastAsia="ＭＳ ゴシック" w:hAnsi="ＭＳ ゴシック" w:hint="eastAsia"/>
                <w:kern w:val="0"/>
                <w:sz w:val="20"/>
                <w:szCs w:val="20"/>
              </w:rPr>
              <w:t>実施</w:t>
            </w:r>
            <w:r w:rsidR="00E16FA9" w:rsidRPr="00E16FA9">
              <w:rPr>
                <w:rFonts w:ascii="ＭＳ ゴシック" w:eastAsia="ＭＳ ゴシック" w:hAnsi="ＭＳ ゴシック" w:hint="eastAsia"/>
                <w:kern w:val="0"/>
                <w:sz w:val="20"/>
                <w:szCs w:val="20"/>
              </w:rPr>
              <w:t>。また、</w:t>
            </w:r>
            <w:r w:rsidR="006520FC" w:rsidRPr="006520FC">
              <w:rPr>
                <w:rFonts w:ascii="ＭＳ ゴシック" w:eastAsia="ＭＳ ゴシック" w:hAnsi="ＭＳ ゴシック" w:hint="eastAsia"/>
                <w:kern w:val="0"/>
                <w:sz w:val="20"/>
                <w:szCs w:val="20"/>
              </w:rPr>
              <w:t>平成29年度から、関係機関協議を</w:t>
            </w:r>
            <w:r w:rsidR="00B93A88">
              <w:rPr>
                <w:rFonts w:ascii="ＭＳ ゴシック" w:eastAsia="ＭＳ ゴシック" w:hAnsi="ＭＳ ゴシック" w:hint="eastAsia"/>
                <w:kern w:val="0"/>
                <w:sz w:val="20"/>
                <w:szCs w:val="20"/>
              </w:rPr>
              <w:t>含む</w:t>
            </w:r>
            <w:r w:rsidR="006520FC" w:rsidRPr="006520FC">
              <w:rPr>
                <w:rFonts w:ascii="ＭＳ ゴシック" w:eastAsia="ＭＳ ゴシック" w:hAnsi="ＭＳ ゴシック" w:hint="eastAsia"/>
                <w:kern w:val="0"/>
                <w:sz w:val="20"/>
                <w:szCs w:val="20"/>
              </w:rPr>
              <w:t>跨線橋や跨道橋の点検を追加。</w:t>
            </w:r>
          </w:p>
          <w:p w14:paraId="215D9781" w14:textId="32B63E6A" w:rsidR="008E0F79" w:rsidRDefault="00F52EEA" w:rsidP="00E16FA9">
            <w:pPr>
              <w:suppressAutoHyphens/>
              <w:kinsoku w:val="0"/>
              <w:wordWrap w:val="0"/>
              <w:overflowPunct w:val="0"/>
              <w:adjustRightInd w:val="0"/>
              <w:spacing w:line="336" w:lineRule="atLeast"/>
              <w:ind w:firstLineChars="100" w:firstLine="2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支援の中で、</w:t>
            </w:r>
            <w:r w:rsidR="00CD14DA" w:rsidRPr="00CD14DA">
              <w:rPr>
                <w:rFonts w:ascii="ＭＳ ゴシック" w:eastAsia="ＭＳ ゴシック" w:hAnsi="ＭＳ ゴシック" w:hint="eastAsia"/>
                <w:kern w:val="0"/>
                <w:sz w:val="20"/>
                <w:szCs w:val="20"/>
              </w:rPr>
              <w:t>国</w:t>
            </w:r>
            <w:r>
              <w:rPr>
                <w:rFonts w:ascii="ＭＳ ゴシック" w:eastAsia="ＭＳ ゴシック" w:hAnsi="ＭＳ ゴシック" w:hint="eastAsia"/>
                <w:kern w:val="0"/>
                <w:sz w:val="20"/>
                <w:szCs w:val="20"/>
              </w:rPr>
              <w:t>、</w:t>
            </w:r>
            <w:r w:rsidR="00CD14DA" w:rsidRPr="00CD14DA">
              <w:rPr>
                <w:rFonts w:ascii="ＭＳ ゴシック" w:eastAsia="ＭＳ ゴシック" w:hAnsi="ＭＳ ゴシック" w:hint="eastAsia"/>
                <w:kern w:val="0"/>
                <w:sz w:val="20"/>
                <w:szCs w:val="20"/>
              </w:rPr>
              <w:t>県</w:t>
            </w:r>
            <w:r>
              <w:rPr>
                <w:rFonts w:ascii="ＭＳ ゴシック" w:eastAsia="ＭＳ ゴシック" w:hAnsi="ＭＳ ゴシック" w:hint="eastAsia"/>
                <w:kern w:val="0"/>
                <w:sz w:val="20"/>
                <w:szCs w:val="20"/>
              </w:rPr>
              <w:t>、</w:t>
            </w:r>
            <w:r w:rsidR="00CD14DA" w:rsidRPr="00CD14DA">
              <w:rPr>
                <w:rFonts w:ascii="ＭＳ ゴシック" w:eastAsia="ＭＳ ゴシック" w:hAnsi="ＭＳ ゴシック" w:hint="eastAsia"/>
                <w:kern w:val="0"/>
                <w:sz w:val="20"/>
                <w:szCs w:val="20"/>
              </w:rPr>
              <w:t>市町村</w:t>
            </w:r>
            <w:r>
              <w:rPr>
                <w:rFonts w:ascii="ＭＳ ゴシック" w:eastAsia="ＭＳ ゴシック" w:hAnsi="ＭＳ ゴシック" w:hint="eastAsia"/>
                <w:kern w:val="0"/>
                <w:sz w:val="20"/>
                <w:szCs w:val="20"/>
              </w:rPr>
              <w:t>、</w:t>
            </w:r>
            <w:r w:rsidR="00CD14DA" w:rsidRPr="00CD14DA">
              <w:rPr>
                <w:rFonts w:ascii="ＭＳ ゴシック" w:eastAsia="ＭＳ ゴシック" w:hAnsi="ＭＳ ゴシック" w:hint="eastAsia"/>
                <w:kern w:val="0"/>
                <w:sz w:val="20"/>
                <w:szCs w:val="20"/>
              </w:rPr>
              <w:t>学識者が連携して点検結果を確認する</w:t>
            </w:r>
            <w:r>
              <w:rPr>
                <w:rFonts w:ascii="ＭＳ ゴシック" w:eastAsia="ＭＳ ゴシック" w:hAnsi="ＭＳ ゴシック" w:hint="eastAsia"/>
                <w:kern w:val="0"/>
                <w:sz w:val="20"/>
                <w:szCs w:val="20"/>
              </w:rPr>
              <w:t>診断結果評価会議を</w:t>
            </w:r>
            <w:r w:rsidR="00B93A88">
              <w:rPr>
                <w:rFonts w:ascii="ＭＳ ゴシック" w:eastAsia="ＭＳ ゴシック" w:hAnsi="ＭＳ ゴシック" w:hint="eastAsia"/>
                <w:kern w:val="0"/>
                <w:sz w:val="20"/>
                <w:szCs w:val="20"/>
              </w:rPr>
              <w:t>実施</w:t>
            </w:r>
            <w:r>
              <w:rPr>
                <w:rFonts w:ascii="ＭＳ ゴシック" w:eastAsia="ＭＳ ゴシック" w:hAnsi="ＭＳ ゴシック" w:hint="eastAsia"/>
                <w:kern w:val="0"/>
                <w:sz w:val="20"/>
                <w:szCs w:val="20"/>
              </w:rPr>
              <w:t>。</w:t>
            </w:r>
          </w:p>
          <w:p w14:paraId="6BD58CA6" w14:textId="77777777" w:rsidR="00B93A88" w:rsidRDefault="00B93A88" w:rsidP="00E16FA9">
            <w:pPr>
              <w:suppressAutoHyphens/>
              <w:kinsoku w:val="0"/>
              <w:wordWrap w:val="0"/>
              <w:overflowPunct w:val="0"/>
              <w:adjustRightInd w:val="0"/>
              <w:spacing w:line="336" w:lineRule="atLeast"/>
              <w:ind w:firstLineChars="100" w:firstLine="200"/>
              <w:jc w:val="left"/>
              <w:textAlignment w:val="baseline"/>
              <w:rPr>
                <w:rFonts w:ascii="ＭＳ ゴシック" w:eastAsia="ＭＳ ゴシック" w:hAnsi="ＭＳ ゴシック"/>
                <w:kern w:val="0"/>
                <w:sz w:val="20"/>
                <w:szCs w:val="20"/>
              </w:rPr>
            </w:pPr>
          </w:p>
          <w:p w14:paraId="47578B49" w14:textId="39A245D4" w:rsidR="00D4784D" w:rsidRPr="001D79C8"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○効果</w:t>
            </w:r>
          </w:p>
          <w:p w14:paraId="07A42A11" w14:textId="41367F73" w:rsidR="008E0F79" w:rsidRPr="00DA31A6" w:rsidRDefault="008E0F79" w:rsidP="00E16FA9">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ゴシック" w:eastAsia="ＭＳ ゴシック" w:hAnsi="ＭＳ ゴシック" w:hint="eastAsia"/>
                <w:kern w:val="0"/>
                <w:sz w:val="20"/>
                <w:szCs w:val="20"/>
              </w:rPr>
              <w:t xml:space="preserve">　</w:t>
            </w:r>
            <w:r w:rsidR="006520FC" w:rsidRPr="006520FC">
              <w:rPr>
                <w:rFonts w:ascii="ＭＳ ゴシック" w:eastAsia="ＭＳ ゴシック" w:hAnsi="ＭＳ ゴシック" w:hint="eastAsia"/>
                <w:kern w:val="0"/>
                <w:sz w:val="20"/>
                <w:szCs w:val="20"/>
              </w:rPr>
              <w:t>技術者が不足している市町村を対象に橋梁点検をまとめて発注することで、発注事務の負担軽減</w:t>
            </w:r>
            <w:r w:rsidR="004534B6">
              <w:rPr>
                <w:rFonts w:ascii="ＭＳ ゴシック" w:eastAsia="ＭＳ ゴシック" w:hAnsi="ＭＳ ゴシック" w:hint="eastAsia"/>
                <w:kern w:val="0"/>
                <w:sz w:val="20"/>
                <w:szCs w:val="20"/>
              </w:rPr>
              <w:t>と</w:t>
            </w:r>
            <w:r w:rsidR="006520FC" w:rsidRPr="006520FC">
              <w:rPr>
                <w:rFonts w:ascii="ＭＳ ゴシック" w:eastAsia="ＭＳ ゴシック" w:hAnsi="ＭＳ ゴシック" w:hint="eastAsia"/>
                <w:kern w:val="0"/>
                <w:sz w:val="20"/>
                <w:szCs w:val="20"/>
              </w:rPr>
              <w:t>コスト縮減を図</w:t>
            </w:r>
            <w:r w:rsidR="00B93A88">
              <w:rPr>
                <w:rFonts w:ascii="ＭＳ ゴシック" w:eastAsia="ＭＳ ゴシック" w:hAnsi="ＭＳ ゴシック" w:hint="eastAsia"/>
                <w:kern w:val="0"/>
                <w:sz w:val="20"/>
                <w:szCs w:val="20"/>
              </w:rPr>
              <w:t>り、</w:t>
            </w:r>
            <w:r w:rsidR="004534B6">
              <w:rPr>
                <w:rFonts w:ascii="ＭＳ ゴシック" w:eastAsia="ＭＳ ゴシック" w:hAnsi="ＭＳ ゴシック" w:hint="eastAsia"/>
                <w:kern w:val="0"/>
                <w:sz w:val="20"/>
                <w:szCs w:val="20"/>
              </w:rPr>
              <w:t>統一的な</w:t>
            </w:r>
            <w:r w:rsidR="00B93A88">
              <w:rPr>
                <w:rFonts w:ascii="ＭＳ ゴシック" w:eastAsia="ＭＳ ゴシック" w:hAnsi="ＭＳ ゴシック" w:hint="eastAsia"/>
                <w:kern w:val="0"/>
                <w:sz w:val="20"/>
                <w:szCs w:val="20"/>
              </w:rPr>
              <w:t>品質</w:t>
            </w:r>
            <w:r w:rsidR="004534B6">
              <w:rPr>
                <w:rFonts w:ascii="ＭＳ ゴシック" w:eastAsia="ＭＳ ゴシック" w:hAnsi="ＭＳ ゴシック" w:hint="eastAsia"/>
                <w:kern w:val="0"/>
                <w:sz w:val="20"/>
                <w:szCs w:val="20"/>
              </w:rPr>
              <w:t>を</w:t>
            </w:r>
            <w:r w:rsidR="00B93A88">
              <w:rPr>
                <w:rFonts w:ascii="ＭＳ ゴシック" w:eastAsia="ＭＳ ゴシック" w:hAnsi="ＭＳ ゴシック" w:hint="eastAsia"/>
                <w:kern w:val="0"/>
                <w:sz w:val="20"/>
                <w:szCs w:val="20"/>
              </w:rPr>
              <w:t>確保</w:t>
            </w:r>
            <w:r w:rsidR="004534B6">
              <w:rPr>
                <w:rFonts w:ascii="ＭＳ ゴシック" w:eastAsia="ＭＳ ゴシック" w:hAnsi="ＭＳ ゴシック" w:hint="eastAsia"/>
                <w:kern w:val="0"/>
                <w:sz w:val="20"/>
                <w:szCs w:val="20"/>
              </w:rPr>
              <w:t>している</w:t>
            </w:r>
            <w:r w:rsidR="006520FC" w:rsidRPr="006520FC">
              <w:rPr>
                <w:rFonts w:ascii="ＭＳ ゴシック" w:eastAsia="ＭＳ ゴシック" w:hAnsi="ＭＳ ゴシック" w:hint="eastAsia"/>
                <w:kern w:val="0"/>
                <w:sz w:val="20"/>
                <w:szCs w:val="20"/>
              </w:rPr>
              <w:t>。</w:t>
            </w:r>
          </w:p>
        </w:tc>
      </w:tr>
      <w:tr w:rsidR="00D4784D" w:rsidRPr="00DA31A6" w14:paraId="44282FE1" w14:textId="77777777" w:rsidTr="00447623">
        <w:trPr>
          <w:trHeight w:val="193"/>
        </w:trPr>
        <w:tc>
          <w:tcPr>
            <w:tcW w:w="1932" w:type="dxa"/>
            <w:gridSpan w:val="3"/>
            <w:vMerge w:val="restart"/>
          </w:tcPr>
          <w:p w14:paraId="3D6F0424"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p>
          <w:p w14:paraId="66FEA773" w14:textId="3B63CB46" w:rsidR="00D4784D" w:rsidRPr="008F66E2"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FF0000"/>
                <w:spacing w:val="2"/>
                <w:kern w:val="0"/>
                <w:sz w:val="20"/>
                <w:szCs w:val="20"/>
              </w:rPr>
            </w:pPr>
            <w:r w:rsidRPr="008F66E2">
              <w:rPr>
                <w:rFonts w:ascii="ＭＳ ゴシック" w:eastAsia="ＭＳ ゴシック" w:hAnsi="ＭＳ ゴシック" w:cs="ＭＳ 明朝" w:hint="eastAsia"/>
                <w:color w:val="000000"/>
                <w:kern w:val="0"/>
                <w:sz w:val="20"/>
                <w:szCs w:val="20"/>
              </w:rPr>
              <w:t>〇評価</w:t>
            </w:r>
          </w:p>
          <w:p w14:paraId="526AE6D4" w14:textId="77777777"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（５段階評価）</w:t>
            </w:r>
          </w:p>
        </w:tc>
        <w:tc>
          <w:tcPr>
            <w:tcW w:w="1417" w:type="dxa"/>
          </w:tcPr>
          <w:p w14:paraId="6A263D1D" w14:textId="77777777" w:rsidR="00D4784D" w:rsidRPr="00DA31A6" w:rsidRDefault="00D4784D" w:rsidP="0034782D">
            <w:pPr>
              <w:suppressAutoHyphens/>
              <w:kinsoku w:val="0"/>
              <w:wordWrap w:val="0"/>
              <w:overflowPunct w:val="0"/>
              <w:adjustRightInd w:val="0"/>
              <w:spacing w:line="336" w:lineRule="atLeast"/>
              <w:ind w:firstLineChars="150" w:firstLine="300"/>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 xml:space="preserve">項　目　</w:t>
            </w:r>
          </w:p>
        </w:tc>
        <w:tc>
          <w:tcPr>
            <w:tcW w:w="709" w:type="dxa"/>
          </w:tcPr>
          <w:p w14:paraId="5803632A" w14:textId="77777777" w:rsidR="00D4784D" w:rsidRPr="00DA31A6" w:rsidRDefault="00D4784D" w:rsidP="0034782D">
            <w:pPr>
              <w:suppressAutoHyphens/>
              <w:kinsoku w:val="0"/>
              <w:wordWrap w:val="0"/>
              <w:overflowPunct w:val="0"/>
              <w:adjustRightInd w:val="0"/>
              <w:spacing w:line="336" w:lineRule="atLeast"/>
              <w:ind w:firstLineChars="50" w:firstLine="102"/>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評価</w:t>
            </w:r>
          </w:p>
        </w:tc>
        <w:tc>
          <w:tcPr>
            <w:tcW w:w="5245" w:type="dxa"/>
            <w:gridSpan w:val="4"/>
          </w:tcPr>
          <w:p w14:paraId="1500361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 xml:space="preserve">　　　　　　　　</w:t>
            </w:r>
            <w:r>
              <w:rPr>
                <w:rFonts w:ascii="ＭＳ 明朝" w:eastAsia="ＭＳ 明朝" w:hAnsi="Times New Roman" w:hint="eastAsia"/>
                <w:color w:val="000000"/>
                <w:spacing w:val="2"/>
                <w:kern w:val="0"/>
                <w:sz w:val="20"/>
                <w:szCs w:val="20"/>
              </w:rPr>
              <w:t>コメント</w:t>
            </w:r>
          </w:p>
        </w:tc>
      </w:tr>
      <w:tr w:rsidR="00D4784D" w:rsidRPr="00DA31A6" w14:paraId="7A7F021B" w14:textId="77777777" w:rsidTr="00447623">
        <w:trPr>
          <w:trHeight w:val="397"/>
        </w:trPr>
        <w:tc>
          <w:tcPr>
            <w:tcW w:w="1932" w:type="dxa"/>
            <w:gridSpan w:val="3"/>
            <w:vMerge/>
          </w:tcPr>
          <w:p w14:paraId="0D4609F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52F90E7D" w14:textId="11308F68" w:rsidR="00D4784D" w:rsidRPr="00625B44" w:rsidRDefault="00D4784D" w:rsidP="0034782D">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4784D">
              <w:rPr>
                <w:rFonts w:ascii="Times New Roman" w:eastAsia="ＭＳ 明朝" w:hAnsi="Times New Roman" w:cs="ＭＳ 明朝" w:hint="eastAsia"/>
                <w:color w:val="000000"/>
                <w:kern w:val="0"/>
                <w:sz w:val="20"/>
                <w:szCs w:val="20"/>
              </w:rPr>
              <w:t>品質向上効果</w:t>
            </w:r>
          </w:p>
        </w:tc>
        <w:tc>
          <w:tcPr>
            <w:tcW w:w="709" w:type="dxa"/>
          </w:tcPr>
          <w:p w14:paraId="37ADAF5F" w14:textId="40A6B87A" w:rsidR="00D4784D" w:rsidRPr="00DA31A6" w:rsidRDefault="00096F83"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4</w:t>
            </w:r>
          </w:p>
        </w:tc>
        <w:tc>
          <w:tcPr>
            <w:tcW w:w="5245" w:type="dxa"/>
            <w:gridSpan w:val="4"/>
          </w:tcPr>
          <w:p w14:paraId="1D2DA0D0" w14:textId="4D0715A1" w:rsidR="00D4784D" w:rsidRPr="00DA31A6" w:rsidRDefault="00D70A0F"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70A0F">
              <w:rPr>
                <w:rFonts w:ascii="ＭＳ 明朝" w:eastAsia="ＭＳ 明朝" w:hAnsi="Times New Roman" w:hint="eastAsia"/>
                <w:color w:val="000000"/>
                <w:spacing w:val="2"/>
                <w:kern w:val="0"/>
                <w:sz w:val="20"/>
                <w:szCs w:val="20"/>
              </w:rPr>
              <w:t>診断結果評価会議に諮り、一定の品質を確保</w:t>
            </w:r>
            <w:r>
              <w:rPr>
                <w:rFonts w:ascii="ＭＳ 明朝" w:eastAsia="ＭＳ 明朝" w:hAnsi="Times New Roman" w:hint="eastAsia"/>
                <w:color w:val="000000"/>
                <w:spacing w:val="2"/>
                <w:kern w:val="0"/>
                <w:sz w:val="20"/>
                <w:szCs w:val="20"/>
              </w:rPr>
              <w:t>できる</w:t>
            </w:r>
          </w:p>
        </w:tc>
      </w:tr>
      <w:tr w:rsidR="00D4784D" w:rsidRPr="00DA31A6" w14:paraId="6889270E" w14:textId="77777777" w:rsidTr="00447623">
        <w:trPr>
          <w:trHeight w:val="397"/>
        </w:trPr>
        <w:tc>
          <w:tcPr>
            <w:tcW w:w="1932" w:type="dxa"/>
            <w:gridSpan w:val="3"/>
            <w:vMerge/>
          </w:tcPr>
          <w:p w14:paraId="675D96C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0C6E03FF" w14:textId="77777777" w:rsidR="00D4784D" w:rsidRDefault="00D4784D" w:rsidP="0034782D">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625B44">
              <w:rPr>
                <w:rFonts w:ascii="Times New Roman" w:eastAsia="ＭＳ 明朝" w:hAnsi="Times New Roman" w:cs="ＭＳ 明朝" w:hint="eastAsia"/>
                <w:color w:val="000000"/>
                <w:kern w:val="0"/>
                <w:sz w:val="20"/>
                <w:szCs w:val="20"/>
              </w:rPr>
              <w:t>効率化効果</w:t>
            </w:r>
          </w:p>
        </w:tc>
        <w:tc>
          <w:tcPr>
            <w:tcW w:w="709" w:type="dxa"/>
          </w:tcPr>
          <w:p w14:paraId="739C0DD9" w14:textId="33020187" w:rsidR="00D4784D" w:rsidRPr="00DA31A6" w:rsidRDefault="00096F83"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4</w:t>
            </w:r>
          </w:p>
        </w:tc>
        <w:tc>
          <w:tcPr>
            <w:tcW w:w="5245" w:type="dxa"/>
            <w:gridSpan w:val="4"/>
          </w:tcPr>
          <w:p w14:paraId="44CC3139" w14:textId="4A3EA0BA" w:rsidR="00D4784D" w:rsidRPr="00DA31A6" w:rsidRDefault="00AC6CC2"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AC6CC2">
              <w:rPr>
                <w:rFonts w:ascii="ＭＳ 明朝" w:eastAsia="ＭＳ 明朝" w:hAnsi="Times New Roman"/>
                <w:color w:val="000000"/>
                <w:spacing w:val="2"/>
                <w:kern w:val="0"/>
                <w:sz w:val="20"/>
                <w:szCs w:val="20"/>
              </w:rPr>
              <w:t>一括発注により効率化が見込まれる</w:t>
            </w:r>
          </w:p>
        </w:tc>
      </w:tr>
      <w:tr w:rsidR="00D4784D" w:rsidRPr="00DA31A6" w14:paraId="7443769A" w14:textId="77777777" w:rsidTr="00447623">
        <w:tc>
          <w:tcPr>
            <w:tcW w:w="1932" w:type="dxa"/>
            <w:gridSpan w:val="3"/>
            <w:vMerge/>
          </w:tcPr>
          <w:p w14:paraId="70AC2BA2" w14:textId="77777777" w:rsidR="00D4784D" w:rsidRPr="00DA31A6" w:rsidRDefault="00D4784D" w:rsidP="0034782D">
            <w:pPr>
              <w:adjustRightInd w:val="0"/>
              <w:jc w:val="left"/>
              <w:rPr>
                <w:rFonts w:ascii="ＭＳ 明朝" w:eastAsia="ＭＳ 明朝" w:hAnsi="Times New Roman"/>
                <w:color w:val="000000"/>
                <w:spacing w:val="2"/>
                <w:kern w:val="0"/>
                <w:sz w:val="20"/>
                <w:szCs w:val="20"/>
              </w:rPr>
            </w:pPr>
          </w:p>
        </w:tc>
        <w:tc>
          <w:tcPr>
            <w:tcW w:w="1417" w:type="dxa"/>
          </w:tcPr>
          <w:p w14:paraId="1812E71B" w14:textId="77777777" w:rsidR="00D4784D" w:rsidRPr="00DA31A6" w:rsidRDefault="00D4784D" w:rsidP="0034782D">
            <w:pPr>
              <w:suppressAutoHyphens/>
              <w:kinsoku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4784D">
              <w:rPr>
                <w:rFonts w:ascii="Times New Roman" w:eastAsia="ＭＳ 明朝" w:hAnsi="Times New Roman" w:cs="ＭＳ 明朝" w:hint="eastAsia"/>
                <w:color w:val="000000"/>
                <w:spacing w:val="25"/>
                <w:kern w:val="0"/>
                <w:sz w:val="20"/>
                <w:szCs w:val="20"/>
                <w:fitText w:val="1200" w:id="-601673984"/>
              </w:rPr>
              <w:t>費用対効</w:t>
            </w:r>
            <w:r w:rsidRPr="00D4784D">
              <w:rPr>
                <w:rFonts w:ascii="Times New Roman" w:eastAsia="ＭＳ 明朝" w:hAnsi="Times New Roman" w:cs="ＭＳ 明朝" w:hint="eastAsia"/>
                <w:color w:val="000000"/>
                <w:kern w:val="0"/>
                <w:sz w:val="20"/>
                <w:szCs w:val="20"/>
                <w:fitText w:val="1200" w:id="-601673984"/>
              </w:rPr>
              <w:t>果</w:t>
            </w:r>
          </w:p>
        </w:tc>
        <w:tc>
          <w:tcPr>
            <w:tcW w:w="709" w:type="dxa"/>
          </w:tcPr>
          <w:p w14:paraId="2838B706" w14:textId="302E96CE" w:rsidR="00D4784D" w:rsidRPr="00DA31A6" w:rsidRDefault="00142F31" w:rsidP="0034782D">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3</w:t>
            </w:r>
          </w:p>
        </w:tc>
        <w:tc>
          <w:tcPr>
            <w:tcW w:w="5245" w:type="dxa"/>
            <w:gridSpan w:val="4"/>
          </w:tcPr>
          <w:p w14:paraId="22D22E35" w14:textId="44E85E79" w:rsidR="00D4784D" w:rsidRPr="00DA31A6" w:rsidRDefault="00096F83"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自治体職員の手間を削減</w:t>
            </w:r>
          </w:p>
        </w:tc>
      </w:tr>
      <w:tr w:rsidR="00D4784D" w:rsidRPr="00DA31A6" w14:paraId="57A9E178" w14:textId="77777777" w:rsidTr="00447623">
        <w:trPr>
          <w:trHeight w:val="308"/>
        </w:trPr>
        <w:tc>
          <w:tcPr>
            <w:tcW w:w="1932" w:type="dxa"/>
            <w:gridSpan w:val="3"/>
            <w:vMerge/>
          </w:tcPr>
          <w:p w14:paraId="5B29D97F" w14:textId="77777777" w:rsidR="00D4784D" w:rsidRPr="00DA31A6" w:rsidRDefault="00D4784D" w:rsidP="0034782D">
            <w:pPr>
              <w:adjustRightInd w:val="0"/>
              <w:jc w:val="left"/>
              <w:rPr>
                <w:rFonts w:ascii="ＭＳ 明朝" w:eastAsia="ＭＳ 明朝" w:hAnsi="Times New Roman"/>
                <w:color w:val="000000"/>
                <w:spacing w:val="2"/>
                <w:kern w:val="0"/>
                <w:sz w:val="20"/>
                <w:szCs w:val="20"/>
              </w:rPr>
            </w:pPr>
          </w:p>
        </w:tc>
        <w:tc>
          <w:tcPr>
            <w:tcW w:w="1417" w:type="dxa"/>
          </w:tcPr>
          <w:p w14:paraId="6F89B82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発展の可能性</w:t>
            </w:r>
          </w:p>
        </w:tc>
        <w:tc>
          <w:tcPr>
            <w:tcW w:w="709" w:type="dxa"/>
          </w:tcPr>
          <w:p w14:paraId="116B646D" w14:textId="18C1B282" w:rsidR="00D4784D" w:rsidRPr="00DA31A6" w:rsidRDefault="00142F31" w:rsidP="0034782D">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3</w:t>
            </w:r>
          </w:p>
        </w:tc>
        <w:tc>
          <w:tcPr>
            <w:tcW w:w="5245" w:type="dxa"/>
            <w:gridSpan w:val="4"/>
          </w:tcPr>
          <w:p w14:paraId="5FF86790" w14:textId="77FFF6D9" w:rsidR="00D4784D" w:rsidRPr="00DA31A6" w:rsidRDefault="006520FC"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横断歩道橋</w:t>
            </w:r>
            <w:r w:rsidR="00142F31">
              <w:rPr>
                <w:rFonts w:ascii="ＭＳ 明朝" w:eastAsia="ＭＳ 明朝" w:hAnsi="Times New Roman" w:hint="eastAsia"/>
                <w:color w:val="000000"/>
                <w:spacing w:val="2"/>
                <w:kern w:val="0"/>
                <w:sz w:val="20"/>
                <w:szCs w:val="20"/>
              </w:rPr>
              <w:t>点検の実施を</w:t>
            </w:r>
            <w:r>
              <w:rPr>
                <w:rFonts w:ascii="ＭＳ 明朝" w:eastAsia="ＭＳ 明朝" w:hAnsi="Times New Roman" w:hint="eastAsia"/>
                <w:color w:val="000000"/>
                <w:spacing w:val="2"/>
                <w:kern w:val="0"/>
                <w:sz w:val="20"/>
                <w:szCs w:val="20"/>
              </w:rPr>
              <w:t>検討中</w:t>
            </w:r>
          </w:p>
        </w:tc>
      </w:tr>
      <w:tr w:rsidR="00D4784D" w:rsidRPr="00DA31A6" w14:paraId="2D8481FE" w14:textId="77777777" w:rsidTr="00447623">
        <w:trPr>
          <w:trHeight w:val="50"/>
        </w:trPr>
        <w:tc>
          <w:tcPr>
            <w:tcW w:w="9303" w:type="dxa"/>
            <w:gridSpan w:val="9"/>
          </w:tcPr>
          <w:p w14:paraId="2B3B907C" w14:textId="77777777" w:rsidR="00D4784D" w:rsidRPr="008F66E2"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000000"/>
                <w:spacing w:val="2"/>
                <w:kern w:val="0"/>
                <w:sz w:val="20"/>
                <w:szCs w:val="20"/>
              </w:rPr>
            </w:pPr>
            <w:r w:rsidRPr="008F66E2">
              <w:rPr>
                <w:rFonts w:ascii="ＭＳ ゴシック" w:eastAsia="ＭＳ ゴシック" w:hAnsi="ＭＳ ゴシック" w:cs="ＭＳ 明朝" w:hint="eastAsia"/>
                <w:color w:val="000000"/>
                <w:kern w:val="0"/>
                <w:sz w:val="20"/>
                <w:szCs w:val="20"/>
              </w:rPr>
              <w:t>〇感想</w:t>
            </w:r>
            <w:r>
              <w:rPr>
                <w:rFonts w:ascii="ＭＳ ゴシック" w:eastAsia="ＭＳ ゴシック" w:hAnsi="ＭＳ ゴシック" w:cs="ＭＳ 明朝" w:hint="eastAsia"/>
                <w:color w:val="000000"/>
                <w:kern w:val="0"/>
                <w:sz w:val="20"/>
                <w:szCs w:val="20"/>
              </w:rPr>
              <w:t>（課題等含む）</w:t>
            </w:r>
          </w:p>
          <w:p w14:paraId="2300886E" w14:textId="1497FB7C" w:rsidR="00E16FA9" w:rsidRDefault="00DA5956" w:rsidP="002510A6">
            <w:pPr>
              <w:suppressAutoHyphens/>
              <w:kinsoku w:val="0"/>
              <w:wordWrap w:val="0"/>
              <w:overflowPunct w:val="0"/>
              <w:adjustRightInd w:val="0"/>
              <w:spacing w:line="336" w:lineRule="atLeast"/>
              <w:ind w:firstLineChars="100" w:firstLine="200"/>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依頼を受けた</w:t>
            </w:r>
            <w:r w:rsidR="002510A6" w:rsidRPr="002510A6">
              <w:rPr>
                <w:rFonts w:ascii="ＭＳ 明朝" w:eastAsia="ＭＳ 明朝" w:hAnsi="ＭＳ 明朝" w:cs="ＭＳ 明朝" w:hint="eastAsia"/>
                <w:color w:val="000000"/>
                <w:kern w:val="0"/>
                <w:sz w:val="20"/>
                <w:szCs w:val="20"/>
              </w:rPr>
              <w:t>市町村の負担軽減と</w:t>
            </w:r>
            <w:r w:rsidR="004534B6">
              <w:rPr>
                <w:rFonts w:ascii="ＭＳ 明朝" w:eastAsia="ＭＳ 明朝" w:hAnsi="ＭＳ 明朝" w:cs="ＭＳ 明朝" w:hint="eastAsia"/>
                <w:color w:val="000000"/>
                <w:kern w:val="0"/>
                <w:sz w:val="20"/>
                <w:szCs w:val="20"/>
              </w:rPr>
              <w:t>統一的な品質</w:t>
            </w:r>
            <w:r w:rsidR="006C3431">
              <w:rPr>
                <w:rFonts w:ascii="ＭＳ 明朝" w:eastAsia="ＭＳ 明朝" w:hAnsi="ＭＳ 明朝" w:cs="ＭＳ 明朝" w:hint="eastAsia"/>
                <w:color w:val="000000"/>
                <w:kern w:val="0"/>
                <w:sz w:val="20"/>
                <w:szCs w:val="20"/>
              </w:rPr>
              <w:t>の</w:t>
            </w:r>
            <w:r w:rsidR="004534B6">
              <w:rPr>
                <w:rFonts w:ascii="ＭＳ 明朝" w:eastAsia="ＭＳ 明朝" w:hAnsi="ＭＳ 明朝" w:cs="ＭＳ 明朝" w:hint="eastAsia"/>
                <w:color w:val="000000"/>
                <w:kern w:val="0"/>
                <w:sz w:val="20"/>
                <w:szCs w:val="20"/>
              </w:rPr>
              <w:t>確保</w:t>
            </w:r>
            <w:r w:rsidR="002510A6" w:rsidRPr="002510A6">
              <w:rPr>
                <w:rFonts w:ascii="ＭＳ 明朝" w:eastAsia="ＭＳ 明朝" w:hAnsi="ＭＳ 明朝" w:cs="ＭＳ 明朝" w:hint="eastAsia"/>
                <w:color w:val="000000"/>
                <w:kern w:val="0"/>
                <w:sz w:val="20"/>
                <w:szCs w:val="20"/>
              </w:rPr>
              <w:t>が図られている。</w:t>
            </w:r>
          </w:p>
          <w:p w14:paraId="0F9A125F" w14:textId="77777777" w:rsidR="00B93A88" w:rsidRDefault="00B93A88" w:rsidP="008E0F79">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p w14:paraId="638C0FFD" w14:textId="77777777" w:rsidR="00B93A88" w:rsidRPr="00B93A88" w:rsidRDefault="00B93A88" w:rsidP="008E0F79">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p w14:paraId="2FBAD4DA" w14:textId="77777777" w:rsidR="002510A6" w:rsidRPr="00325C2E" w:rsidRDefault="002510A6" w:rsidP="008E0F79">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tc>
      </w:tr>
    </w:tbl>
    <w:tbl>
      <w:tblPr>
        <w:tblStyle w:val="aa"/>
        <w:tblW w:w="0" w:type="auto"/>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47"/>
      </w:tblGrid>
      <w:tr w:rsidR="00D4784D" w14:paraId="053753FB" w14:textId="77777777" w:rsidTr="0034782D">
        <w:tc>
          <w:tcPr>
            <w:tcW w:w="8347" w:type="dxa"/>
          </w:tcPr>
          <w:p w14:paraId="4F7BBC19" w14:textId="77777777" w:rsidR="00D4784D" w:rsidRPr="006D7F8B" w:rsidRDefault="00D4784D" w:rsidP="0034782D">
            <w:pPr>
              <w:widowControl/>
              <w:autoSpaceDE/>
              <w:autoSpaceDN/>
              <w:jc w:val="left"/>
              <w:rPr>
                <w:rFonts w:ascii="ＭＳ 明朝" w:eastAsia="ＭＳ 明朝" w:hAnsi="ＭＳ 明朝"/>
                <w:sz w:val="21"/>
                <w:szCs w:val="21"/>
              </w:rPr>
            </w:pPr>
            <w:r w:rsidRPr="006D7F8B">
              <w:rPr>
                <w:rFonts w:ascii="ＭＳ 明朝" w:eastAsia="ＭＳ 明朝" w:hAnsi="ＭＳ 明朝" w:hint="eastAsia"/>
                <w:sz w:val="21"/>
                <w:szCs w:val="21"/>
              </w:rPr>
              <w:lastRenderedPageBreak/>
              <w:t>○補足資料</w:t>
            </w:r>
          </w:p>
          <w:p w14:paraId="58EBE837" w14:textId="77777777" w:rsidR="00D4784D" w:rsidRDefault="00D4784D" w:rsidP="0034782D">
            <w:pPr>
              <w:widowControl/>
              <w:autoSpaceDE/>
              <w:autoSpaceDN/>
              <w:jc w:val="left"/>
              <w:rPr>
                <w:rFonts w:ascii="ＭＳ 明朝" w:eastAsia="ＭＳ 明朝" w:hAnsi="ＭＳ 明朝"/>
                <w:sz w:val="20"/>
              </w:rPr>
            </w:pPr>
          </w:p>
          <w:p w14:paraId="6D387DB7" w14:textId="77777777" w:rsidR="00D4784D" w:rsidRDefault="00D4784D" w:rsidP="0034782D">
            <w:pPr>
              <w:widowControl/>
              <w:autoSpaceDE/>
              <w:autoSpaceDN/>
              <w:jc w:val="left"/>
              <w:rPr>
                <w:rFonts w:ascii="ＭＳ 明朝" w:eastAsia="ＭＳ 明朝" w:hAnsi="ＭＳ 明朝"/>
                <w:sz w:val="20"/>
              </w:rPr>
            </w:pPr>
          </w:p>
          <w:p w14:paraId="2B3BB95D" w14:textId="77777777" w:rsidR="00D4784D" w:rsidRDefault="00D4784D" w:rsidP="0034782D">
            <w:pPr>
              <w:widowControl/>
              <w:autoSpaceDE/>
              <w:autoSpaceDN/>
              <w:jc w:val="left"/>
              <w:rPr>
                <w:rFonts w:ascii="ＭＳ 明朝" w:eastAsia="ＭＳ 明朝" w:hAnsi="ＭＳ 明朝"/>
                <w:sz w:val="20"/>
              </w:rPr>
            </w:pPr>
          </w:p>
          <w:p w14:paraId="2D42DD35" w14:textId="77777777" w:rsidR="00D4784D" w:rsidRDefault="00D4784D" w:rsidP="0034782D">
            <w:pPr>
              <w:widowControl/>
              <w:autoSpaceDE/>
              <w:autoSpaceDN/>
              <w:jc w:val="left"/>
              <w:rPr>
                <w:rFonts w:ascii="ＭＳ 明朝" w:eastAsia="ＭＳ 明朝" w:hAnsi="ＭＳ 明朝"/>
                <w:sz w:val="20"/>
              </w:rPr>
            </w:pPr>
          </w:p>
          <w:p w14:paraId="792D0B79" w14:textId="77777777" w:rsidR="00D4784D" w:rsidRDefault="00D4784D" w:rsidP="0034782D">
            <w:pPr>
              <w:widowControl/>
              <w:autoSpaceDE/>
              <w:autoSpaceDN/>
              <w:jc w:val="left"/>
              <w:rPr>
                <w:rFonts w:ascii="ＭＳ 明朝" w:eastAsia="ＭＳ 明朝" w:hAnsi="ＭＳ 明朝"/>
                <w:sz w:val="20"/>
              </w:rPr>
            </w:pPr>
          </w:p>
          <w:p w14:paraId="501E1D43" w14:textId="77777777" w:rsidR="00D4784D" w:rsidRDefault="00D4784D" w:rsidP="0034782D">
            <w:pPr>
              <w:widowControl/>
              <w:autoSpaceDE/>
              <w:autoSpaceDN/>
              <w:jc w:val="left"/>
              <w:rPr>
                <w:rFonts w:ascii="ＭＳ 明朝" w:eastAsia="ＭＳ 明朝" w:hAnsi="ＭＳ 明朝"/>
                <w:sz w:val="20"/>
              </w:rPr>
            </w:pPr>
          </w:p>
          <w:p w14:paraId="2E557A5E" w14:textId="77777777" w:rsidR="00D4784D" w:rsidRDefault="00D4784D" w:rsidP="0034782D">
            <w:pPr>
              <w:widowControl/>
              <w:autoSpaceDE/>
              <w:autoSpaceDN/>
              <w:jc w:val="left"/>
              <w:rPr>
                <w:rFonts w:ascii="ＭＳ 明朝" w:eastAsia="ＭＳ 明朝" w:hAnsi="ＭＳ 明朝"/>
                <w:sz w:val="20"/>
              </w:rPr>
            </w:pPr>
          </w:p>
          <w:p w14:paraId="204438A0" w14:textId="77777777" w:rsidR="00D4784D" w:rsidRDefault="00D4784D" w:rsidP="0034782D">
            <w:pPr>
              <w:widowControl/>
              <w:autoSpaceDE/>
              <w:autoSpaceDN/>
              <w:jc w:val="left"/>
              <w:rPr>
                <w:rFonts w:ascii="ＭＳ 明朝" w:eastAsia="ＭＳ 明朝" w:hAnsi="ＭＳ 明朝"/>
                <w:sz w:val="20"/>
              </w:rPr>
            </w:pPr>
          </w:p>
          <w:p w14:paraId="743D08BF" w14:textId="77777777" w:rsidR="00D4784D" w:rsidRDefault="00D4784D" w:rsidP="0034782D">
            <w:pPr>
              <w:widowControl/>
              <w:autoSpaceDE/>
              <w:autoSpaceDN/>
              <w:jc w:val="left"/>
              <w:rPr>
                <w:rFonts w:ascii="ＭＳ 明朝" w:eastAsia="ＭＳ 明朝" w:hAnsi="ＭＳ 明朝"/>
                <w:sz w:val="20"/>
              </w:rPr>
            </w:pPr>
          </w:p>
          <w:p w14:paraId="6485712F" w14:textId="77777777" w:rsidR="00D4784D" w:rsidRDefault="00D4784D" w:rsidP="0034782D">
            <w:pPr>
              <w:widowControl/>
              <w:autoSpaceDE/>
              <w:autoSpaceDN/>
              <w:jc w:val="left"/>
              <w:rPr>
                <w:rFonts w:ascii="ＭＳ 明朝" w:eastAsia="ＭＳ 明朝" w:hAnsi="ＭＳ 明朝"/>
                <w:sz w:val="20"/>
              </w:rPr>
            </w:pPr>
          </w:p>
          <w:p w14:paraId="6E540431" w14:textId="77777777" w:rsidR="00D4784D" w:rsidRDefault="00D4784D" w:rsidP="0034782D">
            <w:pPr>
              <w:widowControl/>
              <w:autoSpaceDE/>
              <w:autoSpaceDN/>
              <w:jc w:val="left"/>
              <w:rPr>
                <w:rFonts w:ascii="ＭＳ 明朝" w:eastAsia="ＭＳ 明朝" w:hAnsi="ＭＳ 明朝"/>
                <w:sz w:val="20"/>
              </w:rPr>
            </w:pPr>
          </w:p>
          <w:p w14:paraId="2831D020" w14:textId="77777777" w:rsidR="00D4784D" w:rsidRDefault="00D4784D" w:rsidP="0034782D">
            <w:pPr>
              <w:widowControl/>
              <w:autoSpaceDE/>
              <w:autoSpaceDN/>
              <w:jc w:val="left"/>
              <w:rPr>
                <w:rFonts w:ascii="ＭＳ 明朝" w:eastAsia="ＭＳ 明朝" w:hAnsi="ＭＳ 明朝"/>
                <w:sz w:val="20"/>
              </w:rPr>
            </w:pPr>
          </w:p>
          <w:p w14:paraId="1A0A2D13" w14:textId="77777777" w:rsidR="00D4784D" w:rsidRDefault="00D4784D" w:rsidP="0034782D">
            <w:pPr>
              <w:widowControl/>
              <w:autoSpaceDE/>
              <w:autoSpaceDN/>
              <w:jc w:val="left"/>
              <w:rPr>
                <w:rFonts w:ascii="ＭＳ 明朝" w:eastAsia="ＭＳ 明朝" w:hAnsi="ＭＳ 明朝"/>
                <w:sz w:val="20"/>
              </w:rPr>
            </w:pPr>
          </w:p>
          <w:p w14:paraId="136FF664" w14:textId="77777777" w:rsidR="00D4784D" w:rsidRDefault="00D4784D" w:rsidP="0034782D">
            <w:pPr>
              <w:widowControl/>
              <w:autoSpaceDE/>
              <w:autoSpaceDN/>
              <w:jc w:val="left"/>
              <w:rPr>
                <w:rFonts w:ascii="ＭＳ 明朝" w:eastAsia="ＭＳ 明朝" w:hAnsi="ＭＳ 明朝"/>
                <w:sz w:val="20"/>
              </w:rPr>
            </w:pPr>
          </w:p>
          <w:p w14:paraId="494C0E8E" w14:textId="77777777" w:rsidR="00D4784D" w:rsidRDefault="00D4784D" w:rsidP="0034782D">
            <w:pPr>
              <w:widowControl/>
              <w:autoSpaceDE/>
              <w:autoSpaceDN/>
              <w:jc w:val="left"/>
              <w:rPr>
                <w:rFonts w:ascii="ＭＳ 明朝" w:eastAsia="ＭＳ 明朝" w:hAnsi="ＭＳ 明朝"/>
                <w:sz w:val="20"/>
              </w:rPr>
            </w:pPr>
          </w:p>
          <w:p w14:paraId="05D72838" w14:textId="77777777" w:rsidR="00D4784D" w:rsidRDefault="00D4784D" w:rsidP="0034782D">
            <w:pPr>
              <w:widowControl/>
              <w:autoSpaceDE/>
              <w:autoSpaceDN/>
              <w:jc w:val="left"/>
              <w:rPr>
                <w:rFonts w:ascii="ＭＳ 明朝" w:eastAsia="ＭＳ 明朝" w:hAnsi="ＭＳ 明朝"/>
                <w:sz w:val="20"/>
              </w:rPr>
            </w:pPr>
          </w:p>
          <w:p w14:paraId="2A2E9C86" w14:textId="77777777" w:rsidR="00D4784D" w:rsidRDefault="00D4784D" w:rsidP="0034782D">
            <w:pPr>
              <w:widowControl/>
              <w:autoSpaceDE/>
              <w:autoSpaceDN/>
              <w:jc w:val="left"/>
              <w:rPr>
                <w:rFonts w:ascii="ＭＳ 明朝" w:eastAsia="ＭＳ 明朝" w:hAnsi="ＭＳ 明朝"/>
                <w:sz w:val="20"/>
              </w:rPr>
            </w:pPr>
          </w:p>
          <w:p w14:paraId="593792A6" w14:textId="77777777" w:rsidR="00D4784D" w:rsidRDefault="00D4784D" w:rsidP="0034782D">
            <w:pPr>
              <w:widowControl/>
              <w:autoSpaceDE/>
              <w:autoSpaceDN/>
              <w:jc w:val="left"/>
              <w:rPr>
                <w:rFonts w:ascii="ＭＳ 明朝" w:eastAsia="ＭＳ 明朝" w:hAnsi="ＭＳ 明朝"/>
                <w:sz w:val="20"/>
              </w:rPr>
            </w:pPr>
          </w:p>
          <w:p w14:paraId="4401DF91" w14:textId="77777777" w:rsidR="00D4784D" w:rsidRDefault="00D4784D" w:rsidP="0034782D">
            <w:pPr>
              <w:widowControl/>
              <w:autoSpaceDE/>
              <w:autoSpaceDN/>
              <w:jc w:val="left"/>
              <w:rPr>
                <w:rFonts w:ascii="ＭＳ 明朝" w:eastAsia="ＭＳ 明朝" w:hAnsi="ＭＳ 明朝"/>
                <w:sz w:val="20"/>
              </w:rPr>
            </w:pPr>
          </w:p>
          <w:p w14:paraId="16EAA1C8" w14:textId="77777777" w:rsidR="00D4784D" w:rsidRDefault="00D4784D" w:rsidP="0034782D">
            <w:pPr>
              <w:widowControl/>
              <w:autoSpaceDE/>
              <w:autoSpaceDN/>
              <w:jc w:val="left"/>
              <w:rPr>
                <w:rFonts w:ascii="ＭＳ 明朝" w:eastAsia="ＭＳ 明朝" w:hAnsi="ＭＳ 明朝"/>
                <w:sz w:val="20"/>
              </w:rPr>
            </w:pPr>
          </w:p>
          <w:p w14:paraId="424D42E8" w14:textId="77777777" w:rsidR="00D4784D" w:rsidRDefault="00D4784D" w:rsidP="0034782D">
            <w:pPr>
              <w:widowControl/>
              <w:autoSpaceDE/>
              <w:autoSpaceDN/>
              <w:jc w:val="left"/>
              <w:rPr>
                <w:rFonts w:ascii="ＭＳ 明朝" w:eastAsia="ＭＳ 明朝" w:hAnsi="ＭＳ 明朝"/>
                <w:sz w:val="20"/>
              </w:rPr>
            </w:pPr>
          </w:p>
          <w:p w14:paraId="290CA289" w14:textId="77777777" w:rsidR="00D4784D" w:rsidRDefault="00D4784D" w:rsidP="0034782D">
            <w:pPr>
              <w:widowControl/>
              <w:autoSpaceDE/>
              <w:autoSpaceDN/>
              <w:jc w:val="left"/>
              <w:rPr>
                <w:rFonts w:ascii="ＭＳ 明朝" w:eastAsia="ＭＳ 明朝" w:hAnsi="ＭＳ 明朝"/>
                <w:sz w:val="20"/>
              </w:rPr>
            </w:pPr>
          </w:p>
          <w:p w14:paraId="64C43CF5" w14:textId="77777777" w:rsidR="00D4784D" w:rsidRDefault="00D4784D" w:rsidP="0034782D">
            <w:pPr>
              <w:widowControl/>
              <w:autoSpaceDE/>
              <w:autoSpaceDN/>
              <w:jc w:val="left"/>
              <w:rPr>
                <w:rFonts w:ascii="ＭＳ 明朝" w:eastAsia="ＭＳ 明朝" w:hAnsi="ＭＳ 明朝"/>
                <w:sz w:val="20"/>
              </w:rPr>
            </w:pPr>
          </w:p>
          <w:p w14:paraId="20B0E585" w14:textId="77777777" w:rsidR="005003D9" w:rsidRDefault="005003D9" w:rsidP="0034782D">
            <w:pPr>
              <w:widowControl/>
              <w:autoSpaceDE/>
              <w:autoSpaceDN/>
              <w:jc w:val="left"/>
              <w:rPr>
                <w:rFonts w:ascii="ＭＳ 明朝" w:eastAsia="ＭＳ 明朝" w:hAnsi="ＭＳ 明朝"/>
                <w:sz w:val="20"/>
              </w:rPr>
            </w:pPr>
          </w:p>
          <w:p w14:paraId="57635F04" w14:textId="77777777" w:rsidR="00D4784D" w:rsidRDefault="00D4784D" w:rsidP="0034782D">
            <w:pPr>
              <w:widowControl/>
              <w:autoSpaceDE/>
              <w:autoSpaceDN/>
              <w:jc w:val="left"/>
              <w:rPr>
                <w:rFonts w:ascii="ＭＳ 明朝" w:eastAsia="ＭＳ 明朝" w:hAnsi="ＭＳ 明朝"/>
                <w:sz w:val="20"/>
              </w:rPr>
            </w:pPr>
          </w:p>
          <w:p w14:paraId="1A40F865" w14:textId="77777777" w:rsidR="00D4784D" w:rsidRDefault="00D4784D" w:rsidP="0034782D">
            <w:pPr>
              <w:widowControl/>
              <w:autoSpaceDE/>
              <w:autoSpaceDN/>
              <w:jc w:val="left"/>
              <w:rPr>
                <w:rFonts w:ascii="ＭＳ 明朝" w:eastAsia="ＭＳ 明朝" w:hAnsi="ＭＳ 明朝"/>
                <w:sz w:val="20"/>
              </w:rPr>
            </w:pPr>
          </w:p>
          <w:p w14:paraId="4985E94C" w14:textId="77777777" w:rsidR="00D4784D" w:rsidRDefault="00D4784D" w:rsidP="0034782D">
            <w:pPr>
              <w:widowControl/>
              <w:autoSpaceDE/>
              <w:autoSpaceDN/>
              <w:jc w:val="left"/>
              <w:rPr>
                <w:rFonts w:ascii="ＭＳ 明朝" w:eastAsia="ＭＳ 明朝" w:hAnsi="ＭＳ 明朝"/>
                <w:sz w:val="20"/>
              </w:rPr>
            </w:pPr>
          </w:p>
          <w:p w14:paraId="3153E1B3" w14:textId="77777777" w:rsidR="00D4784D" w:rsidRDefault="00D4784D" w:rsidP="0034782D">
            <w:pPr>
              <w:widowControl/>
              <w:autoSpaceDE/>
              <w:autoSpaceDN/>
              <w:jc w:val="left"/>
              <w:rPr>
                <w:rFonts w:ascii="ＭＳ 明朝" w:eastAsia="ＭＳ 明朝" w:hAnsi="ＭＳ 明朝"/>
                <w:sz w:val="20"/>
              </w:rPr>
            </w:pPr>
          </w:p>
          <w:p w14:paraId="7A0668BD" w14:textId="77777777" w:rsidR="00D4784D" w:rsidRDefault="00D4784D" w:rsidP="0034782D">
            <w:pPr>
              <w:widowControl/>
              <w:autoSpaceDE/>
              <w:autoSpaceDN/>
              <w:jc w:val="left"/>
              <w:rPr>
                <w:rFonts w:ascii="ＭＳ 明朝" w:eastAsia="ＭＳ 明朝" w:hAnsi="ＭＳ 明朝"/>
                <w:sz w:val="20"/>
              </w:rPr>
            </w:pPr>
          </w:p>
          <w:p w14:paraId="62ED1D42" w14:textId="77777777" w:rsidR="00D4784D" w:rsidRDefault="00D4784D" w:rsidP="0034782D">
            <w:pPr>
              <w:widowControl/>
              <w:autoSpaceDE/>
              <w:autoSpaceDN/>
              <w:jc w:val="left"/>
              <w:rPr>
                <w:rFonts w:ascii="ＭＳ 明朝" w:eastAsia="ＭＳ 明朝" w:hAnsi="ＭＳ 明朝"/>
                <w:sz w:val="20"/>
              </w:rPr>
            </w:pPr>
          </w:p>
          <w:p w14:paraId="3D885DE5" w14:textId="77777777" w:rsidR="00D4784D" w:rsidRDefault="00D4784D" w:rsidP="0034782D">
            <w:pPr>
              <w:widowControl/>
              <w:autoSpaceDE/>
              <w:autoSpaceDN/>
              <w:jc w:val="left"/>
              <w:rPr>
                <w:rFonts w:ascii="ＭＳ 明朝" w:eastAsia="ＭＳ 明朝" w:hAnsi="ＭＳ 明朝"/>
                <w:sz w:val="20"/>
              </w:rPr>
            </w:pPr>
          </w:p>
          <w:p w14:paraId="3386E9C4" w14:textId="77777777" w:rsidR="00D4784D" w:rsidRDefault="00D4784D" w:rsidP="0034782D">
            <w:pPr>
              <w:widowControl/>
              <w:autoSpaceDE/>
              <w:autoSpaceDN/>
              <w:jc w:val="left"/>
              <w:rPr>
                <w:rFonts w:ascii="ＭＳ 明朝" w:eastAsia="ＭＳ 明朝" w:hAnsi="ＭＳ 明朝"/>
                <w:sz w:val="20"/>
              </w:rPr>
            </w:pPr>
          </w:p>
          <w:p w14:paraId="233D6423" w14:textId="77777777" w:rsidR="00D4784D" w:rsidRDefault="00D4784D" w:rsidP="0034782D">
            <w:pPr>
              <w:widowControl/>
              <w:autoSpaceDE/>
              <w:autoSpaceDN/>
              <w:jc w:val="left"/>
              <w:rPr>
                <w:rFonts w:ascii="ＭＳ 明朝" w:eastAsia="ＭＳ 明朝" w:hAnsi="ＭＳ 明朝"/>
                <w:sz w:val="20"/>
              </w:rPr>
            </w:pPr>
          </w:p>
        </w:tc>
      </w:tr>
    </w:tbl>
    <w:p w14:paraId="2396D895" w14:textId="77777777" w:rsidR="00D4784D" w:rsidRDefault="00D4784D" w:rsidP="005003D9"/>
    <w:sectPr w:rsidR="00D4784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A8A9A" w14:textId="77777777" w:rsidR="005F2A81" w:rsidRDefault="005F2A81" w:rsidP="00D4784D">
      <w:r>
        <w:separator/>
      </w:r>
    </w:p>
  </w:endnote>
  <w:endnote w:type="continuationSeparator" w:id="0">
    <w:p w14:paraId="65789FB2" w14:textId="77777777" w:rsidR="005F2A81" w:rsidRDefault="005F2A81" w:rsidP="00D4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9B202" w14:textId="77777777" w:rsidR="005F2A81" w:rsidRDefault="005F2A81" w:rsidP="00D4784D">
      <w:r>
        <w:separator/>
      </w:r>
    </w:p>
  </w:footnote>
  <w:footnote w:type="continuationSeparator" w:id="0">
    <w:p w14:paraId="2246A533" w14:textId="77777777" w:rsidR="005F2A81" w:rsidRDefault="005F2A81" w:rsidP="00D478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0C9"/>
    <w:rsid w:val="0000360E"/>
    <w:rsid w:val="00023858"/>
    <w:rsid w:val="00086D4B"/>
    <w:rsid w:val="00096F83"/>
    <w:rsid w:val="000A1D54"/>
    <w:rsid w:val="000C6737"/>
    <w:rsid w:val="000D2D1B"/>
    <w:rsid w:val="000E09C5"/>
    <w:rsid w:val="000F1C87"/>
    <w:rsid w:val="00142F31"/>
    <w:rsid w:val="00166C1A"/>
    <w:rsid w:val="001704A0"/>
    <w:rsid w:val="001A2B70"/>
    <w:rsid w:val="001B4092"/>
    <w:rsid w:val="001C1D45"/>
    <w:rsid w:val="001D4356"/>
    <w:rsid w:val="00214237"/>
    <w:rsid w:val="002174E2"/>
    <w:rsid w:val="002510A6"/>
    <w:rsid w:val="00266F91"/>
    <w:rsid w:val="00270E5E"/>
    <w:rsid w:val="002C425E"/>
    <w:rsid w:val="002E2420"/>
    <w:rsid w:val="002F3BFE"/>
    <w:rsid w:val="002F49BC"/>
    <w:rsid w:val="00310726"/>
    <w:rsid w:val="00370380"/>
    <w:rsid w:val="003C0039"/>
    <w:rsid w:val="003C6E6C"/>
    <w:rsid w:val="003F213A"/>
    <w:rsid w:val="003F5968"/>
    <w:rsid w:val="00441086"/>
    <w:rsid w:val="00445AC6"/>
    <w:rsid w:val="00447623"/>
    <w:rsid w:val="004534B6"/>
    <w:rsid w:val="004C5901"/>
    <w:rsid w:val="004D4F4B"/>
    <w:rsid w:val="005003D9"/>
    <w:rsid w:val="005154A8"/>
    <w:rsid w:val="00532865"/>
    <w:rsid w:val="0054223D"/>
    <w:rsid w:val="005463A8"/>
    <w:rsid w:val="0055761E"/>
    <w:rsid w:val="005648DF"/>
    <w:rsid w:val="005E1770"/>
    <w:rsid w:val="005E573E"/>
    <w:rsid w:val="005F17A0"/>
    <w:rsid w:val="005F2A81"/>
    <w:rsid w:val="0061369B"/>
    <w:rsid w:val="00651694"/>
    <w:rsid w:val="006520FC"/>
    <w:rsid w:val="006C3431"/>
    <w:rsid w:val="006D0601"/>
    <w:rsid w:val="006E13AB"/>
    <w:rsid w:val="006E5C10"/>
    <w:rsid w:val="00735FF6"/>
    <w:rsid w:val="00740A02"/>
    <w:rsid w:val="00745E16"/>
    <w:rsid w:val="00755F6B"/>
    <w:rsid w:val="00757821"/>
    <w:rsid w:val="00786519"/>
    <w:rsid w:val="007A0CBA"/>
    <w:rsid w:val="007B18B8"/>
    <w:rsid w:val="007C4B54"/>
    <w:rsid w:val="007C594C"/>
    <w:rsid w:val="007F49D6"/>
    <w:rsid w:val="00807E02"/>
    <w:rsid w:val="00812D9F"/>
    <w:rsid w:val="00873770"/>
    <w:rsid w:val="008B5165"/>
    <w:rsid w:val="008E0F79"/>
    <w:rsid w:val="00903808"/>
    <w:rsid w:val="0094497D"/>
    <w:rsid w:val="00972241"/>
    <w:rsid w:val="009E783F"/>
    <w:rsid w:val="00A115D6"/>
    <w:rsid w:val="00A273BA"/>
    <w:rsid w:val="00A33E51"/>
    <w:rsid w:val="00A413FA"/>
    <w:rsid w:val="00A8370E"/>
    <w:rsid w:val="00AC6CC2"/>
    <w:rsid w:val="00B32FB7"/>
    <w:rsid w:val="00B70183"/>
    <w:rsid w:val="00B80304"/>
    <w:rsid w:val="00B84BA9"/>
    <w:rsid w:val="00B87B53"/>
    <w:rsid w:val="00B93A88"/>
    <w:rsid w:val="00B977AF"/>
    <w:rsid w:val="00BB21DD"/>
    <w:rsid w:val="00C8275A"/>
    <w:rsid w:val="00CD14DA"/>
    <w:rsid w:val="00D00FC4"/>
    <w:rsid w:val="00D4784D"/>
    <w:rsid w:val="00D617F7"/>
    <w:rsid w:val="00D70A0F"/>
    <w:rsid w:val="00D71853"/>
    <w:rsid w:val="00DA5956"/>
    <w:rsid w:val="00DB289A"/>
    <w:rsid w:val="00DE2A00"/>
    <w:rsid w:val="00E16FA9"/>
    <w:rsid w:val="00E344A1"/>
    <w:rsid w:val="00E35775"/>
    <w:rsid w:val="00E640C9"/>
    <w:rsid w:val="00EE26A7"/>
    <w:rsid w:val="00EE56E8"/>
    <w:rsid w:val="00F05996"/>
    <w:rsid w:val="00F52EEA"/>
    <w:rsid w:val="00F6608A"/>
    <w:rsid w:val="00F823F9"/>
    <w:rsid w:val="00FA02A4"/>
    <w:rsid w:val="00FA6A2A"/>
    <w:rsid w:val="00FB742F"/>
    <w:rsid w:val="00FD00C1"/>
    <w:rsid w:val="00FD20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E01291"/>
  <w15:chartTrackingRefBased/>
  <w15:docId w15:val="{AB86CB72-7F82-4E11-8170-FF645133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40C9"/>
    <w:pPr>
      <w:widowControl w:val="0"/>
      <w:autoSpaceDE w:val="0"/>
      <w:autoSpaceDN w:val="0"/>
      <w:jc w:val="both"/>
    </w:pPr>
    <w:rPr>
      <w:rFonts w:ascii="游明朝" w:eastAsia="游明朝" w:hAnsi="Century" w:cs="Times New Roman"/>
      <w:sz w:val="24"/>
      <w14:ligatures w14:val="none"/>
    </w:rPr>
  </w:style>
  <w:style w:type="paragraph" w:styleId="1">
    <w:name w:val="heading 1"/>
    <w:basedOn w:val="a"/>
    <w:next w:val="a"/>
    <w:link w:val="10"/>
    <w:uiPriority w:val="9"/>
    <w:qFormat/>
    <w:rsid w:val="00E640C9"/>
    <w:pPr>
      <w:keepNext/>
      <w:keepLines/>
      <w:autoSpaceDE/>
      <w:autoSpaceDN/>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E640C9"/>
    <w:pPr>
      <w:keepNext/>
      <w:keepLines/>
      <w:autoSpaceDE/>
      <w:autoSpaceDN/>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E640C9"/>
    <w:pPr>
      <w:keepNext/>
      <w:keepLines/>
      <w:autoSpaceDE/>
      <w:autoSpaceDN/>
      <w:spacing w:before="160" w:after="80"/>
      <w:jc w:val="left"/>
      <w:outlineLvl w:val="2"/>
    </w:pPr>
    <w:rPr>
      <w:rFonts w:asciiTheme="majorHAnsi" w:eastAsiaTheme="majorEastAsia" w:hAnsiTheme="majorHAnsi" w:cstheme="majorBidi"/>
      <w:color w:val="000000" w:themeColor="text1"/>
      <w14:ligatures w14:val="standardContextual"/>
    </w:rPr>
  </w:style>
  <w:style w:type="paragraph" w:styleId="4">
    <w:name w:val="heading 4"/>
    <w:basedOn w:val="a"/>
    <w:next w:val="a"/>
    <w:link w:val="40"/>
    <w:uiPriority w:val="9"/>
    <w:semiHidden/>
    <w:unhideWhenUsed/>
    <w:qFormat/>
    <w:rsid w:val="00E640C9"/>
    <w:pPr>
      <w:keepNext/>
      <w:keepLines/>
      <w:autoSpaceDE/>
      <w:autoSpaceDN/>
      <w:spacing w:before="80" w:after="40"/>
      <w:jc w:val="left"/>
      <w:outlineLvl w:val="3"/>
    </w:pPr>
    <w:rPr>
      <w:rFonts w:asciiTheme="majorHAnsi" w:eastAsiaTheme="majorEastAsia" w:hAnsiTheme="majorHAnsi" w:cstheme="majorBidi"/>
      <w:color w:val="000000" w:themeColor="text1"/>
      <w:sz w:val="21"/>
      <w14:ligatures w14:val="standardContextual"/>
    </w:rPr>
  </w:style>
  <w:style w:type="paragraph" w:styleId="5">
    <w:name w:val="heading 5"/>
    <w:basedOn w:val="a"/>
    <w:next w:val="a"/>
    <w:link w:val="50"/>
    <w:uiPriority w:val="9"/>
    <w:semiHidden/>
    <w:unhideWhenUsed/>
    <w:qFormat/>
    <w:rsid w:val="00E640C9"/>
    <w:pPr>
      <w:keepNext/>
      <w:keepLines/>
      <w:autoSpaceDE/>
      <w:autoSpaceDN/>
      <w:spacing w:before="80" w:after="40"/>
      <w:ind w:leftChars="100" w:left="100"/>
      <w:jc w:val="left"/>
      <w:outlineLvl w:val="4"/>
    </w:pPr>
    <w:rPr>
      <w:rFonts w:asciiTheme="majorHAnsi" w:eastAsiaTheme="majorEastAsia" w:hAnsiTheme="majorHAnsi" w:cstheme="majorBidi"/>
      <w:color w:val="000000" w:themeColor="text1"/>
      <w:sz w:val="21"/>
      <w14:ligatures w14:val="standardContextual"/>
    </w:rPr>
  </w:style>
  <w:style w:type="paragraph" w:styleId="6">
    <w:name w:val="heading 6"/>
    <w:basedOn w:val="a"/>
    <w:next w:val="a"/>
    <w:link w:val="60"/>
    <w:uiPriority w:val="9"/>
    <w:semiHidden/>
    <w:unhideWhenUsed/>
    <w:qFormat/>
    <w:rsid w:val="00E640C9"/>
    <w:pPr>
      <w:keepNext/>
      <w:keepLines/>
      <w:autoSpaceDE/>
      <w:autoSpaceDN/>
      <w:spacing w:before="80" w:after="40"/>
      <w:ind w:leftChars="200" w:left="200"/>
      <w:jc w:val="left"/>
      <w:outlineLvl w:val="5"/>
    </w:pPr>
    <w:rPr>
      <w:rFonts w:asciiTheme="majorHAnsi" w:eastAsiaTheme="majorEastAsia" w:hAnsiTheme="majorHAnsi" w:cstheme="majorBidi"/>
      <w:color w:val="000000" w:themeColor="text1"/>
      <w:sz w:val="21"/>
      <w14:ligatures w14:val="standardContextual"/>
    </w:rPr>
  </w:style>
  <w:style w:type="paragraph" w:styleId="7">
    <w:name w:val="heading 7"/>
    <w:basedOn w:val="a"/>
    <w:next w:val="a"/>
    <w:link w:val="70"/>
    <w:uiPriority w:val="9"/>
    <w:semiHidden/>
    <w:unhideWhenUsed/>
    <w:qFormat/>
    <w:rsid w:val="00E640C9"/>
    <w:pPr>
      <w:keepNext/>
      <w:keepLines/>
      <w:autoSpaceDE/>
      <w:autoSpaceDN/>
      <w:spacing w:before="80" w:after="40"/>
      <w:ind w:leftChars="300" w:left="300"/>
      <w:jc w:val="left"/>
      <w:outlineLvl w:val="6"/>
    </w:pPr>
    <w:rPr>
      <w:rFonts w:asciiTheme="majorHAnsi" w:eastAsiaTheme="majorEastAsia" w:hAnsiTheme="majorHAnsi" w:cstheme="majorBidi"/>
      <w:color w:val="000000" w:themeColor="text1"/>
      <w:sz w:val="21"/>
      <w14:ligatures w14:val="standardContextual"/>
    </w:rPr>
  </w:style>
  <w:style w:type="paragraph" w:styleId="8">
    <w:name w:val="heading 8"/>
    <w:basedOn w:val="a"/>
    <w:next w:val="a"/>
    <w:link w:val="80"/>
    <w:uiPriority w:val="9"/>
    <w:semiHidden/>
    <w:unhideWhenUsed/>
    <w:qFormat/>
    <w:rsid w:val="00E640C9"/>
    <w:pPr>
      <w:keepNext/>
      <w:keepLines/>
      <w:autoSpaceDE/>
      <w:autoSpaceDN/>
      <w:spacing w:before="80" w:after="40"/>
      <w:ind w:leftChars="400" w:left="400"/>
      <w:jc w:val="left"/>
      <w:outlineLvl w:val="7"/>
    </w:pPr>
    <w:rPr>
      <w:rFonts w:asciiTheme="majorHAnsi" w:eastAsiaTheme="majorEastAsia" w:hAnsiTheme="majorHAnsi" w:cstheme="majorBidi"/>
      <w:color w:val="000000" w:themeColor="text1"/>
      <w:sz w:val="21"/>
      <w14:ligatures w14:val="standardContextual"/>
    </w:rPr>
  </w:style>
  <w:style w:type="paragraph" w:styleId="9">
    <w:name w:val="heading 9"/>
    <w:basedOn w:val="a"/>
    <w:next w:val="a"/>
    <w:link w:val="90"/>
    <w:uiPriority w:val="9"/>
    <w:semiHidden/>
    <w:unhideWhenUsed/>
    <w:qFormat/>
    <w:rsid w:val="00E640C9"/>
    <w:pPr>
      <w:keepNext/>
      <w:keepLines/>
      <w:autoSpaceDE/>
      <w:autoSpaceDN/>
      <w:spacing w:before="80" w:after="40"/>
      <w:ind w:leftChars="500" w:left="500"/>
      <w:jc w:val="left"/>
      <w:outlineLvl w:val="8"/>
    </w:pPr>
    <w:rPr>
      <w:rFonts w:asciiTheme="majorHAnsi" w:eastAsiaTheme="majorEastAsia" w:hAnsiTheme="majorHAnsi" w:cstheme="majorBidi"/>
      <w:color w:val="000000" w:themeColor="text1"/>
      <w:sz w:val="21"/>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640C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640C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640C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640C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640C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640C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640C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640C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640C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640C9"/>
    <w:pPr>
      <w:autoSpaceDE/>
      <w:autoSpaceDN/>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E640C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40C9"/>
    <w:pPr>
      <w:numPr>
        <w:ilvl w:val="1"/>
      </w:numPr>
      <w:autoSpaceDE/>
      <w:autoSpaceDN/>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E640C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640C9"/>
    <w:pPr>
      <w:autoSpaceDE/>
      <w:autoSpaceDN/>
      <w:spacing w:before="160" w:after="160"/>
      <w:jc w:val="center"/>
    </w:pPr>
    <w:rPr>
      <w:rFonts w:asciiTheme="minorHAnsi" w:eastAsiaTheme="minorEastAsia" w:hAnsiTheme="minorHAnsi" w:cstheme="minorBidi"/>
      <w:i/>
      <w:iCs/>
      <w:color w:val="404040" w:themeColor="text1" w:themeTint="BF"/>
      <w:sz w:val="21"/>
      <w14:ligatures w14:val="standardContextual"/>
    </w:rPr>
  </w:style>
  <w:style w:type="character" w:customStyle="1" w:styleId="a8">
    <w:name w:val="引用文 (文字)"/>
    <w:basedOn w:val="a0"/>
    <w:link w:val="a7"/>
    <w:uiPriority w:val="29"/>
    <w:rsid w:val="00E640C9"/>
    <w:rPr>
      <w:i/>
      <w:iCs/>
      <w:color w:val="404040" w:themeColor="text1" w:themeTint="BF"/>
    </w:rPr>
  </w:style>
  <w:style w:type="paragraph" w:styleId="a9">
    <w:name w:val="List Paragraph"/>
    <w:basedOn w:val="a"/>
    <w:uiPriority w:val="34"/>
    <w:qFormat/>
    <w:rsid w:val="00E640C9"/>
    <w:pPr>
      <w:autoSpaceDE/>
      <w:autoSpaceDN/>
      <w:ind w:left="720"/>
      <w:contextualSpacing/>
      <w:jc w:val="left"/>
    </w:pPr>
    <w:rPr>
      <w:rFonts w:asciiTheme="minorHAnsi" w:eastAsiaTheme="minorEastAsia" w:hAnsiTheme="minorHAnsi" w:cstheme="minorBidi"/>
      <w:sz w:val="21"/>
      <w14:ligatures w14:val="standardContextual"/>
    </w:rPr>
  </w:style>
  <w:style w:type="character" w:styleId="21">
    <w:name w:val="Intense Emphasis"/>
    <w:basedOn w:val="a0"/>
    <w:uiPriority w:val="21"/>
    <w:qFormat/>
    <w:rsid w:val="00E640C9"/>
    <w:rPr>
      <w:i/>
      <w:iCs/>
      <w:color w:val="0F4761" w:themeColor="accent1" w:themeShade="BF"/>
    </w:rPr>
  </w:style>
  <w:style w:type="paragraph" w:styleId="22">
    <w:name w:val="Intense Quote"/>
    <w:basedOn w:val="a"/>
    <w:next w:val="a"/>
    <w:link w:val="23"/>
    <w:uiPriority w:val="30"/>
    <w:qFormat/>
    <w:rsid w:val="00E640C9"/>
    <w:pPr>
      <w:pBdr>
        <w:top w:val="single" w:sz="4" w:space="10" w:color="0F4761" w:themeColor="accent1" w:themeShade="BF"/>
        <w:bottom w:val="single" w:sz="4" w:space="10" w:color="0F4761" w:themeColor="accent1" w:themeShade="BF"/>
      </w:pBdr>
      <w:autoSpaceDE/>
      <w:autoSpaceDN/>
      <w:spacing w:before="360" w:after="360"/>
      <w:ind w:left="864" w:right="864"/>
      <w:jc w:val="center"/>
    </w:pPr>
    <w:rPr>
      <w:rFonts w:asciiTheme="minorHAnsi" w:eastAsiaTheme="minorEastAsia" w:hAnsiTheme="minorHAnsi" w:cstheme="minorBidi"/>
      <w:i/>
      <w:iCs/>
      <w:color w:val="0F4761" w:themeColor="accent1" w:themeShade="BF"/>
      <w:sz w:val="21"/>
      <w14:ligatures w14:val="standardContextual"/>
    </w:rPr>
  </w:style>
  <w:style w:type="character" w:customStyle="1" w:styleId="23">
    <w:name w:val="引用文 2 (文字)"/>
    <w:basedOn w:val="a0"/>
    <w:link w:val="22"/>
    <w:uiPriority w:val="30"/>
    <w:rsid w:val="00E640C9"/>
    <w:rPr>
      <w:i/>
      <w:iCs/>
      <w:color w:val="0F4761" w:themeColor="accent1" w:themeShade="BF"/>
    </w:rPr>
  </w:style>
  <w:style w:type="character" w:styleId="24">
    <w:name w:val="Intense Reference"/>
    <w:basedOn w:val="a0"/>
    <w:uiPriority w:val="32"/>
    <w:qFormat/>
    <w:rsid w:val="00E640C9"/>
    <w:rPr>
      <w:b/>
      <w:bCs/>
      <w:smallCaps/>
      <w:color w:val="0F4761" w:themeColor="accent1" w:themeShade="BF"/>
      <w:spacing w:val="5"/>
    </w:rPr>
  </w:style>
  <w:style w:type="paragraph" w:customStyle="1" w:styleId="51">
    <w:name w:val="本文 5"/>
    <w:basedOn w:val="a"/>
    <w:qFormat/>
    <w:rsid w:val="00E640C9"/>
    <w:pPr>
      <w:spacing w:line="520" w:lineRule="exact"/>
      <w:ind w:leftChars="100" w:left="100" w:firstLineChars="100" w:firstLine="100"/>
    </w:pPr>
  </w:style>
  <w:style w:type="table" w:styleId="aa">
    <w:name w:val="Table Grid"/>
    <w:basedOn w:val="a1"/>
    <w:uiPriority w:val="59"/>
    <w:rsid w:val="00E640C9"/>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D4784D"/>
    <w:pPr>
      <w:tabs>
        <w:tab w:val="center" w:pos="4252"/>
        <w:tab w:val="right" w:pos="8504"/>
      </w:tabs>
      <w:snapToGrid w:val="0"/>
    </w:pPr>
  </w:style>
  <w:style w:type="character" w:customStyle="1" w:styleId="ac">
    <w:name w:val="ヘッダー (文字)"/>
    <w:basedOn w:val="a0"/>
    <w:link w:val="ab"/>
    <w:uiPriority w:val="99"/>
    <w:rsid w:val="00D4784D"/>
    <w:rPr>
      <w:rFonts w:ascii="游明朝" w:eastAsia="游明朝" w:hAnsi="Century" w:cs="Times New Roman"/>
      <w:sz w:val="24"/>
      <w14:ligatures w14:val="none"/>
    </w:rPr>
  </w:style>
  <w:style w:type="paragraph" w:styleId="ad">
    <w:name w:val="footer"/>
    <w:basedOn w:val="a"/>
    <w:link w:val="ae"/>
    <w:uiPriority w:val="99"/>
    <w:unhideWhenUsed/>
    <w:rsid w:val="00D4784D"/>
    <w:pPr>
      <w:tabs>
        <w:tab w:val="center" w:pos="4252"/>
        <w:tab w:val="right" w:pos="8504"/>
      </w:tabs>
      <w:snapToGrid w:val="0"/>
    </w:pPr>
  </w:style>
  <w:style w:type="character" w:customStyle="1" w:styleId="ae">
    <w:name w:val="フッター (文字)"/>
    <w:basedOn w:val="a0"/>
    <w:link w:val="ad"/>
    <w:uiPriority w:val="99"/>
    <w:rsid w:val="00D4784D"/>
    <w:rPr>
      <w:rFonts w:ascii="游明朝" w:eastAsia="游明朝" w:hAnsi="Century" w:cs="Times New Roman"/>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F8980-1CCA-4495-809C-4E9A2E8B2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Pages>
  <Words>127</Words>
  <Characters>728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大谷　豪 (公財)群馬県建設技術センター</dc:creator>
  <cp:keywords/>
  <dc:description/>
  <cp:lastModifiedBy>田中 忠</cp:lastModifiedBy>
  <cp:revision>33</cp:revision>
  <cp:lastPrinted>2026-03-09T05:12:00Z</cp:lastPrinted>
  <dcterms:created xsi:type="dcterms:W3CDTF">2026-01-27T05:01:00Z</dcterms:created>
  <dcterms:modified xsi:type="dcterms:W3CDTF">2026-03-11T06:15:00Z</dcterms:modified>
</cp:coreProperties>
</file>