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03588D89" w:rsidR="00D4784D" w:rsidRPr="00DA31A6" w:rsidRDefault="003A603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北海道・東北ブロック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0B349965" w:rsidR="00D4784D" w:rsidRPr="00106924" w:rsidRDefault="00296E7D"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岡田　朝雄</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03976F47" w14:textId="53330470" w:rsidR="00D4784D" w:rsidRPr="00DA31A6" w:rsidRDefault="00296E7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一般財団法人北海道建設技術センター</w:t>
            </w:r>
          </w:p>
        </w:tc>
        <w:tc>
          <w:tcPr>
            <w:tcW w:w="5154" w:type="dxa"/>
            <w:gridSpan w:val="3"/>
          </w:tcPr>
          <w:p w14:paraId="6394B881" w14:textId="0BF6A48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296E7D">
              <w:rPr>
                <w:rFonts w:ascii="Times New Roman" w:eastAsia="ＭＳ 明朝" w:hAnsi="Times New Roman" w:cs="ＭＳ 明朝" w:hint="eastAsia"/>
                <w:color w:val="000000"/>
                <w:kern w:val="0"/>
                <w:sz w:val="20"/>
                <w:szCs w:val="20"/>
              </w:rPr>
              <w:t>市町村支援部市町村支援課</w:t>
            </w:r>
          </w:p>
          <w:p w14:paraId="5B77122A" w14:textId="3DD38F69"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296E7D">
              <w:rPr>
                <w:rFonts w:ascii="Times New Roman" w:eastAsia="ＭＳ 明朝" w:hAnsi="Times New Roman" w:cs="ＭＳ 明朝" w:hint="eastAsia"/>
                <w:color w:val="000000"/>
                <w:kern w:val="0"/>
                <w:sz w:val="20"/>
                <w:szCs w:val="20"/>
              </w:rPr>
              <w:t>011-218-575</w:t>
            </w:r>
            <w:r w:rsidR="00D5541C">
              <w:rPr>
                <w:rFonts w:ascii="Times New Roman" w:eastAsia="ＭＳ 明朝" w:hAnsi="Times New Roman" w:cs="ＭＳ 明朝" w:hint="eastAsia"/>
                <w:color w:val="000000"/>
                <w:kern w:val="0"/>
                <w:sz w:val="20"/>
                <w:szCs w:val="20"/>
              </w:rPr>
              <w:t>7</w:t>
            </w:r>
          </w:p>
          <w:p w14:paraId="0200C548" w14:textId="02E843DE"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296E7D" w:rsidRPr="00296E7D">
              <w:rPr>
                <w:rFonts w:ascii="Times New Roman" w:eastAsia="ＭＳ 明朝" w:hAnsi="Times New Roman" w:cs="ＭＳ 明朝"/>
                <w:color w:val="000000"/>
                <w:kern w:val="0"/>
                <w:sz w:val="20"/>
                <w:szCs w:val="20"/>
              </w:rPr>
              <w:t>sichousonsien@hoctec.or.jp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779BD2EA" w:rsidR="00D4784D" w:rsidRPr="00DA31A6" w:rsidRDefault="000379E4"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1</w:t>
            </w:r>
            <w:r w:rsidR="00D4784D">
              <w:rPr>
                <w:rFonts w:ascii="ＭＳ 明朝" w:eastAsia="ＭＳ 明朝" w:hAnsi="Times New Roman" w:hint="eastAsia"/>
                <w:color w:val="000000"/>
                <w:spacing w:val="2"/>
                <w:kern w:val="0"/>
                <w:sz w:val="20"/>
                <w:szCs w:val="20"/>
              </w:rPr>
              <w:t>枚</w:t>
            </w:r>
          </w:p>
        </w:tc>
      </w:tr>
      <w:tr w:rsidR="00D4784D" w:rsidRPr="00A50389"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2D07CD94"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Pr>
                <w:rFonts w:ascii="ＭＳ ゴシック" w:eastAsia="ＭＳ ゴシック" w:hAnsi="ＭＳ ゴシック" w:hint="eastAsia"/>
                <w:kern w:val="0"/>
                <w:sz w:val="20"/>
                <w:szCs w:val="20"/>
              </w:rPr>
              <w:t>状況</w:t>
            </w:r>
          </w:p>
          <w:p w14:paraId="270C2BE5" w14:textId="7D75FD3B"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1159C4">
              <w:rPr>
                <w:rFonts w:ascii="ＭＳ ゴシック" w:eastAsia="ＭＳ ゴシック" w:hAnsi="ＭＳ ゴシック" w:hint="eastAsia"/>
                <w:kern w:val="0"/>
                <w:sz w:val="20"/>
                <w:szCs w:val="20"/>
              </w:rPr>
              <w:t>実施中</w:t>
            </w:r>
          </w:p>
          <w:p w14:paraId="5DD6C26D" w14:textId="16037871"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54EED09F" w14:textId="4D2C6A18"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bdr w:val="single" w:sz="4" w:space="0" w:color="auto"/>
              </w:rPr>
            </w:pPr>
            <w:r>
              <w:rPr>
                <w:rFonts w:ascii="ＭＳ ゴシック" w:eastAsia="ＭＳ ゴシック" w:hAnsi="ＭＳ ゴシック" w:hint="eastAsia"/>
                <w:kern w:val="0"/>
                <w:sz w:val="20"/>
                <w:szCs w:val="20"/>
              </w:rPr>
              <w:t xml:space="preserve">　</w:t>
            </w:r>
            <w:r w:rsidR="0000360E" w:rsidRPr="00A50389">
              <w:rPr>
                <w:rFonts w:ascii="ＭＳ ゴシック" w:eastAsia="ＭＳ ゴシック" w:hAnsi="ＭＳ ゴシック" w:hint="eastAsia"/>
                <w:kern w:val="0"/>
                <w:sz w:val="20"/>
                <w:szCs w:val="20"/>
              </w:rPr>
              <w:t>範囲拡大等実施内容の変更を検討</w:t>
            </w:r>
          </w:p>
          <w:p w14:paraId="07477058" w14:textId="3BECFF76"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129CAA93" w14:textId="5E487CFD" w:rsidR="00456C5F" w:rsidRDefault="0061762B" w:rsidP="001159C4">
            <w:pPr>
              <w:suppressAutoHyphens/>
              <w:kinsoku w:val="0"/>
              <w:overflowPunct w:val="0"/>
              <w:adjustRightInd w:val="0"/>
              <w:spacing w:line="336" w:lineRule="atLeast"/>
              <w:jc w:val="center"/>
              <w:textAlignment w:val="baseline"/>
              <w:rPr>
                <w:rFonts w:ascii="ＭＳ ゴシック" w:eastAsia="ＭＳ ゴシック" w:hAnsi="ＭＳ ゴシック"/>
                <w:kern w:val="0"/>
                <w:sz w:val="20"/>
                <w:szCs w:val="20"/>
              </w:rPr>
            </w:pPr>
            <w:r w:rsidRPr="0061762B">
              <w:rPr>
                <w:rFonts w:ascii="ＭＳ 明朝" w:eastAsia="ＭＳ 明朝" w:hAnsi="ＭＳ 明朝"/>
                <w:noProof/>
                <w:sz w:val="20"/>
              </w:rPr>
              <w:drawing>
                <wp:inline distT="0" distB="0" distL="0" distR="0" wp14:anchorId="1DEFE94D" wp14:editId="17D5FE53">
                  <wp:extent cx="2550000" cy="1440000"/>
                  <wp:effectExtent l="0" t="0" r="3175"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0000" cy="1440000"/>
                          </a:xfrm>
                          <a:prstGeom prst="rect">
                            <a:avLst/>
                          </a:prstGeom>
                          <a:noFill/>
                          <a:ln>
                            <a:noFill/>
                          </a:ln>
                        </pic:spPr>
                      </pic:pic>
                    </a:graphicData>
                  </a:graphic>
                </wp:inline>
              </w:drawing>
            </w:r>
          </w:p>
          <w:p w14:paraId="5A3909D4" w14:textId="29CB583F"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2BFCBEC0" w14:textId="77777777" w:rsidR="002F1F1E" w:rsidRDefault="002F1F1E" w:rsidP="002F1F1E">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20"/>
                <w:szCs w:val="20"/>
              </w:rPr>
            </w:pPr>
            <w:r w:rsidRPr="002F1F1E">
              <w:rPr>
                <w:rFonts w:ascii="ＭＳ ゴシック" w:eastAsia="ＭＳ ゴシック" w:hAnsi="ＭＳ ゴシック" w:hint="eastAsia"/>
                <w:kern w:val="0"/>
                <w:sz w:val="20"/>
                <w:szCs w:val="20"/>
              </w:rPr>
              <w:t>北海道市町村支援連絡協議会の事務局である技術センターが、橋梁点検の地域一括発注を依頼した市町村と年度協定を締結し、近隣市町村の橋梁を取りまとめてコンサルタントに発注している。</w:t>
            </w:r>
          </w:p>
          <w:p w14:paraId="47578B49" w14:textId="3FAEB258"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07A42A11" w14:textId="4C6EE0DA" w:rsidR="00D4784D" w:rsidRPr="00F87222" w:rsidRDefault="00622972" w:rsidP="00F87222">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ゴシック" w:eastAsia="ＭＳ ゴシック" w:hAnsi="ＭＳ ゴシック" w:hint="eastAsia"/>
                <w:kern w:val="0"/>
                <w:sz w:val="20"/>
                <w:szCs w:val="20"/>
              </w:rPr>
              <w:t xml:space="preserve">　</w:t>
            </w:r>
            <w:r w:rsidR="0021320D">
              <w:rPr>
                <w:rFonts w:ascii="ＭＳ ゴシック" w:eastAsia="ＭＳ ゴシック" w:hAnsi="ＭＳ ゴシック" w:hint="eastAsia"/>
                <w:kern w:val="0"/>
                <w:sz w:val="20"/>
                <w:szCs w:val="20"/>
              </w:rPr>
              <w:t>地域一括発注により市町村</w:t>
            </w:r>
            <w:r w:rsidR="002F1F1E" w:rsidRPr="002F1F1E">
              <w:rPr>
                <w:rFonts w:ascii="ＭＳ ゴシック" w:eastAsia="ＭＳ ゴシック" w:hAnsi="ＭＳ ゴシック" w:hint="eastAsia"/>
                <w:kern w:val="0"/>
                <w:sz w:val="20"/>
                <w:szCs w:val="20"/>
              </w:rPr>
              <w:t>技術職員の負担軽減、技術的知見を補完</w:t>
            </w:r>
            <w:r w:rsidR="0021320D">
              <w:rPr>
                <w:rFonts w:ascii="ＭＳ ゴシック" w:eastAsia="ＭＳ ゴシック" w:hAnsi="ＭＳ ゴシック" w:hint="eastAsia"/>
                <w:kern w:val="0"/>
                <w:sz w:val="20"/>
                <w:szCs w:val="20"/>
              </w:rPr>
              <w:t>、品質確保。</w:t>
            </w:r>
            <w:r w:rsidR="002F1F1E" w:rsidRPr="002F1F1E">
              <w:rPr>
                <w:rFonts w:ascii="ＭＳ ゴシック" w:eastAsia="ＭＳ ゴシック" w:hAnsi="ＭＳ ゴシック" w:hint="eastAsia"/>
                <w:kern w:val="0"/>
                <w:sz w:val="20"/>
                <w:szCs w:val="20"/>
              </w:rPr>
              <w:t>複数市町村で橋梁点検車を共同利用することで、回送費を削減するなど業務の効率化が図れている。</w:t>
            </w:r>
          </w:p>
        </w:tc>
      </w:tr>
      <w:tr w:rsidR="00D4784D" w:rsidRPr="00DA31A6" w14:paraId="44282FE1" w14:textId="77777777" w:rsidTr="00447623">
        <w:trPr>
          <w:trHeight w:val="193"/>
        </w:trPr>
        <w:tc>
          <w:tcPr>
            <w:tcW w:w="1932" w:type="dxa"/>
            <w:gridSpan w:val="3"/>
            <w:vMerge w:val="restart"/>
          </w:tcPr>
          <w:p w14:paraId="3D6F0424" w14:textId="77777777" w:rsidR="00D4784D" w:rsidRPr="0021320D"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p>
          <w:p w14:paraId="66FEA773" w14:textId="3B63CB46" w:rsidR="00D4784D" w:rsidRPr="0021320D"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21320D">
              <w:rPr>
                <w:rFonts w:ascii="ＭＳ ゴシック" w:eastAsia="ＭＳ ゴシック" w:hAnsi="ＭＳ ゴシック" w:cs="ＭＳ 明朝" w:hint="eastAsia"/>
                <w:color w:val="000000"/>
                <w:kern w:val="0"/>
                <w:sz w:val="20"/>
                <w:szCs w:val="20"/>
              </w:rPr>
              <w:t>〇評価</w:t>
            </w:r>
          </w:p>
          <w:p w14:paraId="526AE6D4" w14:textId="77777777" w:rsidR="00D4784D" w:rsidRPr="0021320D" w:rsidRDefault="00D4784D" w:rsidP="0034782D">
            <w:pPr>
              <w:suppressAutoHyphens/>
              <w:kinsoku w:val="0"/>
              <w:wordWrap w:val="0"/>
              <w:overflowPunct w:val="0"/>
              <w:adjustRightInd w:val="0"/>
              <w:spacing w:line="336" w:lineRule="atLeast"/>
              <w:ind w:firstLineChars="100" w:firstLine="204"/>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（５段階評価）</w:t>
            </w:r>
          </w:p>
        </w:tc>
        <w:tc>
          <w:tcPr>
            <w:tcW w:w="1417" w:type="dxa"/>
          </w:tcPr>
          <w:p w14:paraId="6A263D1D" w14:textId="77777777" w:rsidR="00D4784D" w:rsidRPr="0021320D" w:rsidRDefault="00D4784D" w:rsidP="0034782D">
            <w:pPr>
              <w:suppressAutoHyphens/>
              <w:kinsoku w:val="0"/>
              <w:wordWrap w:val="0"/>
              <w:overflowPunct w:val="0"/>
              <w:adjustRightInd w:val="0"/>
              <w:spacing w:line="336" w:lineRule="atLeast"/>
              <w:ind w:firstLineChars="150" w:firstLine="300"/>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cs="ＭＳ 明朝" w:hint="eastAsia"/>
                <w:color w:val="000000"/>
                <w:kern w:val="0"/>
                <w:sz w:val="20"/>
                <w:szCs w:val="20"/>
              </w:rPr>
              <w:t xml:space="preserve">項　目　</w:t>
            </w:r>
          </w:p>
        </w:tc>
        <w:tc>
          <w:tcPr>
            <w:tcW w:w="709" w:type="dxa"/>
          </w:tcPr>
          <w:p w14:paraId="5803632A" w14:textId="77777777" w:rsidR="00D4784D" w:rsidRPr="0021320D" w:rsidRDefault="00D4784D" w:rsidP="0034782D">
            <w:pPr>
              <w:suppressAutoHyphens/>
              <w:kinsoku w:val="0"/>
              <w:wordWrap w:val="0"/>
              <w:overflowPunct w:val="0"/>
              <w:adjustRightInd w:val="0"/>
              <w:spacing w:line="336" w:lineRule="atLeast"/>
              <w:ind w:firstLineChars="50" w:firstLine="102"/>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評価</w:t>
            </w:r>
          </w:p>
        </w:tc>
        <w:tc>
          <w:tcPr>
            <w:tcW w:w="5245" w:type="dxa"/>
            <w:gridSpan w:val="4"/>
          </w:tcPr>
          <w:p w14:paraId="1500361A" w14:textId="77777777" w:rsidR="00D4784D" w:rsidRPr="0021320D"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 xml:space="preserve">　　　　　　　　コメント</w:t>
            </w:r>
          </w:p>
        </w:tc>
      </w:tr>
      <w:tr w:rsidR="00D4784D" w:rsidRPr="00DA31A6" w14:paraId="7A7F021B" w14:textId="77777777" w:rsidTr="00447623">
        <w:trPr>
          <w:trHeight w:val="397"/>
        </w:trPr>
        <w:tc>
          <w:tcPr>
            <w:tcW w:w="1932" w:type="dxa"/>
            <w:gridSpan w:val="3"/>
            <w:vMerge/>
          </w:tcPr>
          <w:p w14:paraId="0D4609F7" w14:textId="77777777" w:rsidR="00D4784D" w:rsidRPr="0021320D"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kern w:val="0"/>
                <w:sz w:val="20"/>
                <w:szCs w:val="20"/>
              </w:rPr>
            </w:pPr>
          </w:p>
        </w:tc>
        <w:tc>
          <w:tcPr>
            <w:tcW w:w="1417" w:type="dxa"/>
          </w:tcPr>
          <w:p w14:paraId="52F90E7D" w14:textId="11308F68" w:rsidR="00D4784D" w:rsidRPr="0021320D" w:rsidRDefault="00D4784D" w:rsidP="0034782D">
            <w:pPr>
              <w:suppressAutoHyphens/>
              <w:kinsoku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r w:rsidRPr="0021320D">
              <w:rPr>
                <w:rFonts w:ascii="ＭＳ ゴシック" w:eastAsia="ＭＳ ゴシック" w:hAnsi="ＭＳ ゴシック" w:cs="ＭＳ 明朝" w:hint="eastAsia"/>
                <w:color w:val="000000"/>
                <w:kern w:val="0"/>
                <w:sz w:val="20"/>
                <w:szCs w:val="20"/>
              </w:rPr>
              <w:t>品質向上効果</w:t>
            </w:r>
          </w:p>
        </w:tc>
        <w:tc>
          <w:tcPr>
            <w:tcW w:w="709" w:type="dxa"/>
          </w:tcPr>
          <w:p w14:paraId="37ADAF5F" w14:textId="0F3DC245" w:rsidR="0021320D" w:rsidRPr="0021320D" w:rsidRDefault="0021320D" w:rsidP="0021320D">
            <w:pPr>
              <w:suppressAutoHyphens/>
              <w:kinsoku w:val="0"/>
              <w:overflowPunct w:val="0"/>
              <w:adjustRightInd w:val="0"/>
              <w:spacing w:line="336" w:lineRule="atLeast"/>
              <w:jc w:val="center"/>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5</w:t>
            </w:r>
          </w:p>
        </w:tc>
        <w:tc>
          <w:tcPr>
            <w:tcW w:w="5245" w:type="dxa"/>
            <w:gridSpan w:val="4"/>
          </w:tcPr>
          <w:p w14:paraId="1D2DA0D0" w14:textId="5632E49B" w:rsidR="00D4784D" w:rsidRPr="0021320D" w:rsidRDefault="002F1F1E"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近隣市町村との点検結果の整合が図れている</w:t>
            </w:r>
          </w:p>
        </w:tc>
      </w:tr>
      <w:tr w:rsidR="00D4784D" w:rsidRPr="00DA31A6" w14:paraId="6889270E" w14:textId="77777777" w:rsidTr="00447623">
        <w:trPr>
          <w:trHeight w:val="397"/>
        </w:trPr>
        <w:tc>
          <w:tcPr>
            <w:tcW w:w="1932" w:type="dxa"/>
            <w:gridSpan w:val="3"/>
            <w:vMerge/>
          </w:tcPr>
          <w:p w14:paraId="675D96C5" w14:textId="77777777" w:rsidR="00D4784D" w:rsidRPr="0021320D"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kern w:val="0"/>
                <w:sz w:val="20"/>
                <w:szCs w:val="20"/>
              </w:rPr>
            </w:pPr>
          </w:p>
        </w:tc>
        <w:tc>
          <w:tcPr>
            <w:tcW w:w="1417" w:type="dxa"/>
          </w:tcPr>
          <w:p w14:paraId="0C6E03FF" w14:textId="77777777" w:rsidR="00D4784D" w:rsidRPr="0021320D" w:rsidRDefault="00D4784D" w:rsidP="0034782D">
            <w:pPr>
              <w:suppressAutoHyphens/>
              <w:kinsoku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r w:rsidRPr="0021320D">
              <w:rPr>
                <w:rFonts w:ascii="ＭＳ ゴシック" w:eastAsia="ＭＳ ゴシック" w:hAnsi="ＭＳ ゴシック" w:cs="ＭＳ 明朝" w:hint="eastAsia"/>
                <w:color w:val="000000"/>
                <w:kern w:val="0"/>
                <w:sz w:val="20"/>
                <w:szCs w:val="20"/>
              </w:rPr>
              <w:t>効率化効果</w:t>
            </w:r>
          </w:p>
        </w:tc>
        <w:tc>
          <w:tcPr>
            <w:tcW w:w="709" w:type="dxa"/>
          </w:tcPr>
          <w:p w14:paraId="739C0DD9" w14:textId="29A055C0" w:rsidR="0021320D" w:rsidRPr="0021320D" w:rsidRDefault="0021320D" w:rsidP="0021320D">
            <w:pPr>
              <w:suppressAutoHyphens/>
              <w:kinsoku w:val="0"/>
              <w:overflowPunct w:val="0"/>
              <w:adjustRightInd w:val="0"/>
              <w:spacing w:line="336" w:lineRule="atLeast"/>
              <w:jc w:val="center"/>
              <w:textAlignment w:val="baseline"/>
              <w:rPr>
                <w:rFonts w:ascii="ＭＳ ゴシック" w:eastAsia="ＭＳ ゴシック" w:hAnsi="ＭＳ ゴシック" w:hint="eastAsia"/>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5</w:t>
            </w:r>
          </w:p>
        </w:tc>
        <w:tc>
          <w:tcPr>
            <w:tcW w:w="5245" w:type="dxa"/>
            <w:gridSpan w:val="4"/>
          </w:tcPr>
          <w:p w14:paraId="44CC3139" w14:textId="21F865C0" w:rsidR="00D4784D" w:rsidRPr="0021320D" w:rsidRDefault="002F1F1E"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橋梁点検車の共同利用</w:t>
            </w:r>
            <w:r w:rsidR="00717D95" w:rsidRPr="0021320D">
              <w:rPr>
                <w:rFonts w:ascii="ＭＳ ゴシック" w:eastAsia="ＭＳ ゴシック" w:hAnsi="ＭＳ ゴシック" w:hint="eastAsia"/>
                <w:color w:val="000000"/>
                <w:spacing w:val="2"/>
                <w:kern w:val="0"/>
                <w:sz w:val="20"/>
                <w:szCs w:val="20"/>
              </w:rPr>
              <w:t>等</w:t>
            </w:r>
            <w:r w:rsidRPr="0021320D">
              <w:rPr>
                <w:rFonts w:ascii="ＭＳ ゴシック" w:eastAsia="ＭＳ ゴシック" w:hAnsi="ＭＳ ゴシック" w:hint="eastAsia"/>
                <w:color w:val="000000"/>
                <w:spacing w:val="2"/>
                <w:kern w:val="0"/>
                <w:sz w:val="20"/>
                <w:szCs w:val="20"/>
              </w:rPr>
              <w:t>により効率化が図れている</w:t>
            </w:r>
          </w:p>
        </w:tc>
      </w:tr>
      <w:tr w:rsidR="00D4784D" w:rsidRPr="00DA31A6" w14:paraId="7443769A" w14:textId="77777777" w:rsidTr="00447623">
        <w:tc>
          <w:tcPr>
            <w:tcW w:w="1932" w:type="dxa"/>
            <w:gridSpan w:val="3"/>
            <w:vMerge/>
          </w:tcPr>
          <w:p w14:paraId="70AC2BA2" w14:textId="77777777" w:rsidR="00D4784D" w:rsidRPr="0021320D" w:rsidRDefault="00D4784D" w:rsidP="0034782D">
            <w:pPr>
              <w:adjustRightInd w:val="0"/>
              <w:jc w:val="left"/>
              <w:rPr>
                <w:rFonts w:ascii="ＭＳ ゴシック" w:eastAsia="ＭＳ ゴシック" w:hAnsi="ＭＳ ゴシック"/>
                <w:color w:val="000000"/>
                <w:spacing w:val="2"/>
                <w:kern w:val="0"/>
                <w:sz w:val="20"/>
                <w:szCs w:val="20"/>
              </w:rPr>
            </w:pPr>
          </w:p>
        </w:tc>
        <w:tc>
          <w:tcPr>
            <w:tcW w:w="1417" w:type="dxa"/>
          </w:tcPr>
          <w:p w14:paraId="1812E71B" w14:textId="77777777" w:rsidR="00D4784D" w:rsidRPr="0021320D" w:rsidRDefault="00D4784D" w:rsidP="0034782D">
            <w:pPr>
              <w:suppressAutoHyphens/>
              <w:kinsoku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cs="ＭＳ 明朝" w:hint="eastAsia"/>
                <w:color w:val="000000"/>
                <w:spacing w:val="25"/>
                <w:kern w:val="0"/>
                <w:sz w:val="20"/>
                <w:szCs w:val="20"/>
                <w:fitText w:val="1200" w:id="-601673984"/>
              </w:rPr>
              <w:t>費用対効</w:t>
            </w:r>
            <w:r w:rsidRPr="0021320D">
              <w:rPr>
                <w:rFonts w:ascii="ＭＳ ゴシック" w:eastAsia="ＭＳ ゴシック" w:hAnsi="ＭＳ ゴシック" w:cs="ＭＳ 明朝" w:hint="eastAsia"/>
                <w:color w:val="000000"/>
                <w:kern w:val="0"/>
                <w:sz w:val="20"/>
                <w:szCs w:val="20"/>
                <w:fitText w:val="1200" w:id="-601673984"/>
              </w:rPr>
              <w:t>果</w:t>
            </w:r>
          </w:p>
        </w:tc>
        <w:tc>
          <w:tcPr>
            <w:tcW w:w="709" w:type="dxa"/>
          </w:tcPr>
          <w:p w14:paraId="2838B706" w14:textId="1D7617E1" w:rsidR="00D4784D" w:rsidRPr="0021320D" w:rsidRDefault="001159C4" w:rsidP="0034782D">
            <w:pPr>
              <w:suppressAutoHyphens/>
              <w:kinsoku w:val="0"/>
              <w:wordWrap w:val="0"/>
              <w:overflowPunct w:val="0"/>
              <w:adjustRightInd w:val="0"/>
              <w:spacing w:line="336" w:lineRule="atLeast"/>
              <w:jc w:val="center"/>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3</w:t>
            </w:r>
          </w:p>
        </w:tc>
        <w:tc>
          <w:tcPr>
            <w:tcW w:w="5245" w:type="dxa"/>
            <w:gridSpan w:val="4"/>
          </w:tcPr>
          <w:p w14:paraId="22D22E35" w14:textId="3C7E91B7" w:rsidR="00D4784D" w:rsidRPr="0021320D" w:rsidRDefault="002F1F1E"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直営人件費減を考慮した場合</w:t>
            </w:r>
            <w:r w:rsidRPr="0021320D">
              <w:rPr>
                <w:rFonts w:ascii="ＭＳ ゴシック" w:eastAsia="ＭＳ ゴシック" w:hAnsi="ＭＳ ゴシック" w:hint="eastAsia"/>
                <w:color w:val="000000"/>
                <w:spacing w:val="2"/>
                <w:kern w:val="0"/>
                <w:sz w:val="20"/>
                <w:szCs w:val="20"/>
              </w:rPr>
              <w:t>、</w:t>
            </w:r>
            <w:r w:rsidR="00D5541C" w:rsidRPr="0021320D">
              <w:rPr>
                <w:rFonts w:ascii="ＭＳ ゴシック" w:eastAsia="ＭＳ ゴシック" w:hAnsi="ＭＳ ゴシック" w:hint="eastAsia"/>
                <w:color w:val="000000"/>
                <w:spacing w:val="2"/>
                <w:kern w:val="0"/>
                <w:sz w:val="20"/>
                <w:szCs w:val="20"/>
              </w:rPr>
              <w:t>コスト</w:t>
            </w:r>
            <w:r w:rsidRPr="0021320D">
              <w:rPr>
                <w:rFonts w:ascii="ＭＳ ゴシック" w:eastAsia="ＭＳ ゴシック" w:hAnsi="ＭＳ ゴシック" w:hint="eastAsia"/>
                <w:color w:val="000000"/>
                <w:spacing w:val="2"/>
                <w:kern w:val="0"/>
                <w:sz w:val="20"/>
                <w:szCs w:val="20"/>
              </w:rPr>
              <w:t>縮減の可能性大</w:t>
            </w:r>
          </w:p>
        </w:tc>
      </w:tr>
      <w:tr w:rsidR="00D4784D" w:rsidRPr="00DA31A6" w14:paraId="57A9E178" w14:textId="77777777" w:rsidTr="00447623">
        <w:trPr>
          <w:trHeight w:val="308"/>
        </w:trPr>
        <w:tc>
          <w:tcPr>
            <w:tcW w:w="1932" w:type="dxa"/>
            <w:gridSpan w:val="3"/>
            <w:vMerge/>
          </w:tcPr>
          <w:p w14:paraId="5B29D97F" w14:textId="77777777" w:rsidR="00D4784D" w:rsidRPr="0021320D" w:rsidRDefault="00D4784D" w:rsidP="0034782D">
            <w:pPr>
              <w:adjustRightInd w:val="0"/>
              <w:jc w:val="left"/>
              <w:rPr>
                <w:rFonts w:ascii="ＭＳ ゴシック" w:eastAsia="ＭＳ ゴシック" w:hAnsi="ＭＳ ゴシック"/>
                <w:color w:val="000000"/>
                <w:spacing w:val="2"/>
                <w:kern w:val="0"/>
                <w:sz w:val="20"/>
                <w:szCs w:val="20"/>
              </w:rPr>
            </w:pPr>
          </w:p>
        </w:tc>
        <w:tc>
          <w:tcPr>
            <w:tcW w:w="1417" w:type="dxa"/>
          </w:tcPr>
          <w:p w14:paraId="6F89B82C" w14:textId="77777777" w:rsidR="00D4784D" w:rsidRPr="0021320D"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cs="ＭＳ 明朝" w:hint="eastAsia"/>
                <w:color w:val="000000"/>
                <w:kern w:val="0"/>
                <w:sz w:val="20"/>
                <w:szCs w:val="20"/>
              </w:rPr>
              <w:t>発展の可能性</w:t>
            </w:r>
          </w:p>
        </w:tc>
        <w:tc>
          <w:tcPr>
            <w:tcW w:w="709" w:type="dxa"/>
          </w:tcPr>
          <w:p w14:paraId="116B646D" w14:textId="07FABC61" w:rsidR="00D4784D" w:rsidRPr="0021320D" w:rsidRDefault="001159C4" w:rsidP="0034782D">
            <w:pPr>
              <w:suppressAutoHyphens/>
              <w:kinsoku w:val="0"/>
              <w:wordWrap w:val="0"/>
              <w:overflowPunct w:val="0"/>
              <w:adjustRightInd w:val="0"/>
              <w:spacing w:line="336" w:lineRule="atLeast"/>
              <w:jc w:val="center"/>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3</w:t>
            </w:r>
          </w:p>
        </w:tc>
        <w:tc>
          <w:tcPr>
            <w:tcW w:w="5245" w:type="dxa"/>
            <w:gridSpan w:val="4"/>
          </w:tcPr>
          <w:p w14:paraId="5FF86790" w14:textId="2519A7F8" w:rsidR="00D4784D" w:rsidRPr="0021320D" w:rsidRDefault="002F1F1E"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21320D">
              <w:rPr>
                <w:rFonts w:ascii="ＭＳ ゴシック" w:eastAsia="ＭＳ ゴシック" w:hAnsi="ＭＳ ゴシック" w:hint="eastAsia"/>
                <w:color w:val="000000"/>
                <w:spacing w:val="2"/>
                <w:kern w:val="0"/>
                <w:sz w:val="20"/>
                <w:szCs w:val="20"/>
              </w:rPr>
              <w:t>計画策定・設計等との包括的な支援につながる可能性</w:t>
            </w:r>
            <w:r w:rsidRPr="0021320D">
              <w:rPr>
                <w:rFonts w:ascii="ＭＳ ゴシック" w:eastAsia="ＭＳ ゴシック" w:hAnsi="ＭＳ ゴシック" w:hint="eastAsia"/>
                <w:color w:val="000000"/>
                <w:spacing w:val="2"/>
                <w:kern w:val="0"/>
                <w:sz w:val="20"/>
                <w:szCs w:val="20"/>
              </w:rPr>
              <w:t>大</w:t>
            </w:r>
          </w:p>
        </w:tc>
      </w:tr>
      <w:tr w:rsidR="00D4784D" w:rsidRPr="00DA31A6" w14:paraId="2D8481FE" w14:textId="77777777" w:rsidTr="00447623">
        <w:trPr>
          <w:trHeight w:val="50"/>
        </w:trPr>
        <w:tc>
          <w:tcPr>
            <w:tcW w:w="9303" w:type="dxa"/>
            <w:gridSpan w:val="9"/>
          </w:tcPr>
          <w:p w14:paraId="2B3B907C" w14:textId="77777777" w:rsidR="00D4784D" w:rsidRPr="00533CA9"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533CA9">
              <w:rPr>
                <w:rFonts w:ascii="ＭＳ ゴシック" w:eastAsia="ＭＳ ゴシック" w:hAnsi="ＭＳ ゴシック" w:cs="ＭＳ 明朝" w:hint="eastAsia"/>
                <w:color w:val="000000"/>
                <w:kern w:val="0"/>
                <w:sz w:val="20"/>
                <w:szCs w:val="20"/>
              </w:rPr>
              <w:t>〇感想（課題等含む）</w:t>
            </w:r>
          </w:p>
          <w:p w14:paraId="5CDBBFA1" w14:textId="516440EE" w:rsidR="002F1F1E" w:rsidRPr="00533CA9" w:rsidRDefault="002F1F1E" w:rsidP="001159C4">
            <w:pPr>
              <w:suppressAutoHyphens/>
              <w:kinsoku w:val="0"/>
              <w:wordWrap w:val="0"/>
              <w:overflowPunct w:val="0"/>
              <w:adjustRightInd w:val="0"/>
              <w:spacing w:line="336" w:lineRule="atLeast"/>
              <w:jc w:val="left"/>
              <w:textAlignment w:val="baseline"/>
              <w:rPr>
                <w:rFonts w:ascii="ＭＳ ゴシック" w:eastAsia="ＭＳ ゴシック" w:hAnsi="ＭＳ ゴシック" w:cs="ＭＳ 明朝"/>
                <w:color w:val="000000"/>
                <w:kern w:val="0"/>
                <w:sz w:val="20"/>
                <w:szCs w:val="20"/>
              </w:rPr>
            </w:pPr>
            <w:r w:rsidRPr="00533CA9">
              <w:rPr>
                <w:rFonts w:ascii="ＭＳ ゴシック" w:eastAsia="ＭＳ ゴシック" w:hAnsi="ＭＳ ゴシック" w:cs="ＭＳ 明朝" w:hint="eastAsia"/>
                <w:color w:val="000000"/>
                <w:kern w:val="0"/>
                <w:sz w:val="20"/>
                <w:szCs w:val="20"/>
              </w:rPr>
              <w:t>・</w:t>
            </w:r>
            <w:r w:rsidRPr="00533CA9">
              <w:rPr>
                <w:rFonts w:ascii="ＭＳ ゴシック" w:eastAsia="ＭＳ ゴシック" w:hAnsi="ＭＳ ゴシック" w:cs="ＭＳ 明朝" w:hint="eastAsia"/>
                <w:color w:val="000000"/>
                <w:kern w:val="0"/>
                <w:sz w:val="20"/>
                <w:szCs w:val="20"/>
              </w:rPr>
              <w:t>技術職員不足や近隣市町村と点検結果の整合を図りたいという理由で参加する市町村がある一方、コストメリットを期待する市町村も多い。</w:t>
            </w:r>
          </w:p>
          <w:p w14:paraId="2FBAD4DA" w14:textId="48EAF535" w:rsidR="002F1F1E" w:rsidRPr="002F1F1E" w:rsidRDefault="002F1F1E" w:rsidP="001159C4">
            <w:pPr>
              <w:suppressAutoHyphens/>
              <w:kinsoku w:val="0"/>
              <w:wordWrap w:val="0"/>
              <w:overflowPunct w:val="0"/>
              <w:adjustRightInd w:val="0"/>
              <w:spacing w:line="336" w:lineRule="atLeast"/>
              <w:jc w:val="left"/>
              <w:textAlignment w:val="baseline"/>
              <w:rPr>
                <w:rFonts w:ascii="ＭＳ 明朝" w:eastAsia="ＭＳ 明朝" w:hAnsi="ＭＳ 明朝" w:cs="ＭＳ 明朝" w:hint="eastAsia"/>
                <w:color w:val="000000"/>
                <w:kern w:val="0"/>
                <w:sz w:val="20"/>
                <w:szCs w:val="20"/>
              </w:rPr>
            </w:pPr>
            <w:r w:rsidRPr="00533CA9">
              <w:rPr>
                <w:rFonts w:ascii="ＭＳ ゴシック" w:eastAsia="ＭＳ ゴシック" w:hAnsi="ＭＳ ゴシック" w:cs="ＭＳ 明朝" w:hint="eastAsia"/>
                <w:color w:val="000000"/>
                <w:kern w:val="0"/>
                <w:sz w:val="20"/>
                <w:szCs w:val="20"/>
              </w:rPr>
              <w:t>・</w:t>
            </w:r>
            <w:r w:rsidR="00344CA2" w:rsidRPr="00344CA2">
              <w:rPr>
                <w:rFonts w:ascii="ＭＳ ゴシック" w:eastAsia="ＭＳ ゴシック" w:hAnsi="ＭＳ ゴシック" w:cs="ＭＳ 明朝" w:hint="eastAsia"/>
                <w:color w:val="000000"/>
                <w:kern w:val="0"/>
                <w:sz w:val="20"/>
                <w:szCs w:val="20"/>
              </w:rPr>
              <w:t>橋梁点検地域一括発注が群マネとの認識がされたことにより市町村からの</w:t>
            </w:r>
            <w:r w:rsidR="0021320D">
              <w:rPr>
                <w:rFonts w:ascii="ＭＳ ゴシック" w:eastAsia="ＭＳ ゴシック" w:hAnsi="ＭＳ ゴシック" w:cs="ＭＳ 明朝" w:hint="eastAsia"/>
                <w:color w:val="000000"/>
                <w:kern w:val="0"/>
                <w:sz w:val="20"/>
                <w:szCs w:val="20"/>
              </w:rPr>
              <w:t>支援要請が増える可能性があるため</w:t>
            </w:r>
            <w:r w:rsidR="00344CA2" w:rsidRPr="00344CA2">
              <w:rPr>
                <w:rFonts w:ascii="ＭＳ ゴシック" w:eastAsia="ＭＳ ゴシック" w:hAnsi="ＭＳ ゴシック" w:cs="ＭＳ 明朝" w:hint="eastAsia"/>
                <w:color w:val="000000"/>
                <w:kern w:val="0"/>
                <w:sz w:val="20"/>
                <w:szCs w:val="20"/>
              </w:rPr>
              <w:t>、技術センターの体制</w:t>
            </w:r>
            <w:r w:rsidR="0021320D">
              <w:rPr>
                <w:rFonts w:ascii="ＭＳ ゴシック" w:eastAsia="ＭＳ ゴシック" w:hAnsi="ＭＳ ゴシック" w:cs="ＭＳ 明朝" w:hint="eastAsia"/>
                <w:color w:val="000000"/>
                <w:kern w:val="0"/>
                <w:sz w:val="20"/>
                <w:szCs w:val="20"/>
              </w:rPr>
              <w:t>確保</w:t>
            </w:r>
            <w:r w:rsidR="00344CA2" w:rsidRPr="00344CA2">
              <w:rPr>
                <w:rFonts w:ascii="ＭＳ ゴシック" w:eastAsia="ＭＳ ゴシック" w:hAnsi="ＭＳ ゴシック" w:cs="ＭＳ 明朝" w:hint="eastAsia"/>
                <w:color w:val="000000"/>
                <w:kern w:val="0"/>
                <w:sz w:val="20"/>
                <w:szCs w:val="20"/>
              </w:rPr>
              <w:t>が課題となっている。</w:t>
            </w: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4B26CD6E"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6BD15DDA"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80877" w14:textId="77777777" w:rsidR="000B0389" w:rsidRDefault="000B0389" w:rsidP="00D4784D">
      <w:r>
        <w:separator/>
      </w:r>
    </w:p>
  </w:endnote>
  <w:endnote w:type="continuationSeparator" w:id="0">
    <w:p w14:paraId="561E0F60" w14:textId="77777777" w:rsidR="000B0389" w:rsidRDefault="000B0389"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7F608" w14:textId="77777777" w:rsidR="000B0389" w:rsidRDefault="000B0389" w:rsidP="00D4784D">
      <w:r>
        <w:separator/>
      </w:r>
    </w:p>
  </w:footnote>
  <w:footnote w:type="continuationSeparator" w:id="0">
    <w:p w14:paraId="4065323A" w14:textId="77777777" w:rsidR="000B0389" w:rsidRDefault="000B0389"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30334"/>
    <w:rsid w:val="000379E4"/>
    <w:rsid w:val="00086D4B"/>
    <w:rsid w:val="000A1D54"/>
    <w:rsid w:val="000B0389"/>
    <w:rsid w:val="000C6737"/>
    <w:rsid w:val="000E09C5"/>
    <w:rsid w:val="001159C4"/>
    <w:rsid w:val="00166C1A"/>
    <w:rsid w:val="001C1D45"/>
    <w:rsid w:val="001D4356"/>
    <w:rsid w:val="0021320D"/>
    <w:rsid w:val="00214237"/>
    <w:rsid w:val="002174E2"/>
    <w:rsid w:val="002542C4"/>
    <w:rsid w:val="00270E5E"/>
    <w:rsid w:val="00296E7D"/>
    <w:rsid w:val="002C425E"/>
    <w:rsid w:val="002E2420"/>
    <w:rsid w:val="002F1F1E"/>
    <w:rsid w:val="002F3BFE"/>
    <w:rsid w:val="00322FC7"/>
    <w:rsid w:val="00344CA2"/>
    <w:rsid w:val="003A603C"/>
    <w:rsid w:val="003C0039"/>
    <w:rsid w:val="003C6E6C"/>
    <w:rsid w:val="003F5968"/>
    <w:rsid w:val="00417A45"/>
    <w:rsid w:val="00445AC6"/>
    <w:rsid w:val="00446CA9"/>
    <w:rsid w:val="00447623"/>
    <w:rsid w:val="00456C5F"/>
    <w:rsid w:val="00482CBE"/>
    <w:rsid w:val="004C5901"/>
    <w:rsid w:val="005003D9"/>
    <w:rsid w:val="005154A8"/>
    <w:rsid w:val="00532865"/>
    <w:rsid w:val="00533CA9"/>
    <w:rsid w:val="0054223D"/>
    <w:rsid w:val="005C1B94"/>
    <w:rsid w:val="005E1770"/>
    <w:rsid w:val="0061369B"/>
    <w:rsid w:val="0061762B"/>
    <w:rsid w:val="00622972"/>
    <w:rsid w:val="006D0601"/>
    <w:rsid w:val="006E13AB"/>
    <w:rsid w:val="00717D95"/>
    <w:rsid w:val="00735FF6"/>
    <w:rsid w:val="00786519"/>
    <w:rsid w:val="007C5E24"/>
    <w:rsid w:val="007F49D6"/>
    <w:rsid w:val="00807E02"/>
    <w:rsid w:val="00812D9F"/>
    <w:rsid w:val="00861F8D"/>
    <w:rsid w:val="00873770"/>
    <w:rsid w:val="008B5165"/>
    <w:rsid w:val="00903808"/>
    <w:rsid w:val="0094497D"/>
    <w:rsid w:val="00972241"/>
    <w:rsid w:val="009E783F"/>
    <w:rsid w:val="00A115D6"/>
    <w:rsid w:val="00A50389"/>
    <w:rsid w:val="00B0398B"/>
    <w:rsid w:val="00B32FB7"/>
    <w:rsid w:val="00B64E7E"/>
    <w:rsid w:val="00B977AF"/>
    <w:rsid w:val="00BB21DD"/>
    <w:rsid w:val="00C8275A"/>
    <w:rsid w:val="00CA2F49"/>
    <w:rsid w:val="00CF7252"/>
    <w:rsid w:val="00D00FC4"/>
    <w:rsid w:val="00D4784D"/>
    <w:rsid w:val="00D5541C"/>
    <w:rsid w:val="00D617F7"/>
    <w:rsid w:val="00D71853"/>
    <w:rsid w:val="00DE2A00"/>
    <w:rsid w:val="00E640C9"/>
    <w:rsid w:val="00EA7E23"/>
    <w:rsid w:val="00EC0A9C"/>
    <w:rsid w:val="00EE26A7"/>
    <w:rsid w:val="00F05996"/>
    <w:rsid w:val="00F273F6"/>
    <w:rsid w:val="00F87222"/>
    <w:rsid w:val="00FA02A4"/>
    <w:rsid w:val="00FA6A2A"/>
    <w:rsid w:val="00FD00C1"/>
    <w:rsid w:val="00FD20D2"/>
    <w:rsid w:val="00FE33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122</Words>
  <Characters>700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朝雄 岡田</cp:lastModifiedBy>
  <cp:revision>13</cp:revision>
  <cp:lastPrinted>2026-01-27T06:23:00Z</cp:lastPrinted>
  <dcterms:created xsi:type="dcterms:W3CDTF">2026-01-26T00:18:00Z</dcterms:created>
  <dcterms:modified xsi:type="dcterms:W3CDTF">2026-01-27T06:30:00Z</dcterms:modified>
</cp:coreProperties>
</file>